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CF0" w:rsidRPr="0056099B" w:rsidRDefault="00150CF0" w:rsidP="0056099B">
      <w:pPr>
        <w:pStyle w:val="a7"/>
        <w:jc w:val="right"/>
        <w:rPr>
          <w:rFonts w:ascii="Tahoma" w:hAnsi="Tahoma" w:cs="Tahoma"/>
          <w:b/>
          <w:sz w:val="20"/>
          <w:szCs w:val="20"/>
        </w:rPr>
      </w:pPr>
      <w:r w:rsidRPr="0056099B">
        <w:rPr>
          <w:rFonts w:ascii="Tahoma" w:hAnsi="Tahoma" w:cs="Tahoma"/>
          <w:b/>
          <w:sz w:val="20"/>
          <w:szCs w:val="20"/>
        </w:rPr>
        <w:t>Приложение № 1</w:t>
      </w:r>
    </w:p>
    <w:p w:rsidR="00150CF0" w:rsidRPr="0056099B" w:rsidRDefault="00150CF0" w:rsidP="0056099B">
      <w:pPr>
        <w:pStyle w:val="a7"/>
        <w:jc w:val="right"/>
        <w:rPr>
          <w:rFonts w:ascii="Tahoma" w:hAnsi="Tahoma" w:cs="Tahoma"/>
          <w:b/>
          <w:sz w:val="24"/>
          <w:szCs w:val="24"/>
        </w:rPr>
      </w:pPr>
      <w:r w:rsidRPr="0056099B">
        <w:rPr>
          <w:rFonts w:ascii="Tahoma" w:hAnsi="Tahoma" w:cs="Tahoma"/>
          <w:b/>
          <w:sz w:val="20"/>
          <w:szCs w:val="20"/>
        </w:rPr>
        <w:t xml:space="preserve"> к Документации о закупке</w:t>
      </w:r>
    </w:p>
    <w:p w:rsidR="00150CF0" w:rsidRPr="0056099B" w:rsidRDefault="00150CF0" w:rsidP="0056099B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3774E" w:rsidRPr="0056099B" w:rsidRDefault="00C3774E" w:rsidP="0056099B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107153" w:rsidRPr="0056099B" w:rsidRDefault="00107153" w:rsidP="0056099B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56099B">
        <w:rPr>
          <w:rFonts w:ascii="Tahoma" w:hAnsi="Tahoma" w:cs="Tahoma"/>
          <w:b/>
          <w:sz w:val="24"/>
          <w:szCs w:val="24"/>
        </w:rPr>
        <w:t xml:space="preserve">ТЕХНИЧЕСКОЕ ЗАДАНИЕ </w:t>
      </w:r>
    </w:p>
    <w:p w:rsidR="00A27CC3" w:rsidRDefault="0056099B" w:rsidP="0056099B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н</w:t>
      </w:r>
      <w:r w:rsidR="004A674E" w:rsidRPr="0056099B">
        <w:rPr>
          <w:rFonts w:ascii="Tahoma" w:hAnsi="Tahoma" w:cs="Tahoma"/>
          <w:sz w:val="24"/>
          <w:szCs w:val="24"/>
        </w:rPr>
        <w:t xml:space="preserve">а поставку </w:t>
      </w:r>
      <w:r w:rsidR="00BE0826">
        <w:rPr>
          <w:rFonts w:ascii="Tahoma" w:hAnsi="Tahoma" w:cs="Tahoma"/>
          <w:sz w:val="24"/>
          <w:szCs w:val="24"/>
        </w:rPr>
        <w:t>молниеотвод</w:t>
      </w:r>
      <w:r w:rsidR="00EC50D8">
        <w:rPr>
          <w:rFonts w:ascii="Tahoma" w:hAnsi="Tahoma" w:cs="Tahoma"/>
          <w:sz w:val="24"/>
          <w:szCs w:val="24"/>
        </w:rPr>
        <w:t>ов</w:t>
      </w:r>
      <w:r w:rsidR="00BE0826">
        <w:rPr>
          <w:rFonts w:ascii="Tahoma" w:hAnsi="Tahoma" w:cs="Tahoma"/>
          <w:sz w:val="24"/>
          <w:szCs w:val="24"/>
        </w:rPr>
        <w:t xml:space="preserve"> </w:t>
      </w:r>
      <w:r w:rsidR="00BE0826" w:rsidRPr="00BE0826">
        <w:rPr>
          <w:rFonts w:ascii="Tahoma" w:hAnsi="Tahoma" w:cs="Tahoma"/>
          <w:sz w:val="24"/>
          <w:szCs w:val="24"/>
        </w:rPr>
        <w:t>ВМ0-30(5)+М5-IV-ц</w:t>
      </w:r>
    </w:p>
    <w:p w:rsidR="00EC50D8" w:rsidRPr="0056099B" w:rsidRDefault="00EC50D8" w:rsidP="00EC50D8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81151A" w:rsidRPr="0056099B" w:rsidRDefault="00EC50D8" w:rsidP="0056099B">
      <w:pPr>
        <w:spacing w:after="0" w:line="240" w:lineRule="auto"/>
        <w:jc w:val="center"/>
        <w:rPr>
          <w:rFonts w:ascii="Tahoma" w:eastAsiaTheme="minorEastAsia" w:hAnsi="Tahoma" w:cs="Tahoma"/>
          <w:sz w:val="24"/>
          <w:szCs w:val="24"/>
          <w:lang w:eastAsia="ru-RU"/>
        </w:rPr>
      </w:pPr>
      <w:r w:rsidRPr="004A613C">
        <w:rPr>
          <w:rFonts w:ascii="Tahoma" w:hAnsi="Tahoma" w:cs="Tahoma"/>
          <w:b/>
        </w:rPr>
        <w:t xml:space="preserve">Молниеотвод высотой </w:t>
      </w:r>
      <w:r w:rsidRPr="004A613C">
        <w:rPr>
          <w:rFonts w:ascii="Tahoma" w:hAnsi="Tahoma" w:cs="Tahoma"/>
          <w:b/>
          <w:lang w:val="en-US"/>
        </w:rPr>
        <w:t>H</w:t>
      </w:r>
      <w:r w:rsidRPr="004A613C">
        <w:rPr>
          <w:rFonts w:ascii="Tahoma" w:hAnsi="Tahoma" w:cs="Tahoma"/>
          <w:b/>
        </w:rPr>
        <w:t>=35 м, на базе высокомачтовой опоры с мобильной короной, ВМ0-30(5)+М5-</w:t>
      </w:r>
      <w:r w:rsidRPr="004A613C">
        <w:rPr>
          <w:rFonts w:ascii="Tahoma" w:hAnsi="Tahoma" w:cs="Tahoma"/>
          <w:b/>
          <w:lang w:val="en-US"/>
        </w:rPr>
        <w:t>IV</w:t>
      </w:r>
      <w:r w:rsidRPr="004A613C">
        <w:rPr>
          <w:rFonts w:ascii="Tahoma" w:hAnsi="Tahoma" w:cs="Tahoma"/>
          <w:b/>
        </w:rPr>
        <w:t xml:space="preserve">-ц – 4 </w:t>
      </w:r>
      <w:r>
        <w:rPr>
          <w:rFonts w:ascii="Tahoma" w:hAnsi="Tahoma" w:cs="Tahoma"/>
          <w:b/>
        </w:rPr>
        <w:t>комплекта.</w:t>
      </w:r>
    </w:p>
    <w:tbl>
      <w:tblPr>
        <w:tblStyle w:val="ac"/>
        <w:tblW w:w="9356" w:type="dxa"/>
        <w:tblInd w:w="137" w:type="dxa"/>
        <w:tblLook w:val="04A0" w:firstRow="1" w:lastRow="0" w:firstColumn="1" w:lastColumn="0" w:noHBand="0" w:noVBand="1"/>
      </w:tblPr>
      <w:tblGrid>
        <w:gridCol w:w="567"/>
        <w:gridCol w:w="2410"/>
        <w:gridCol w:w="6379"/>
      </w:tblGrid>
      <w:tr w:rsidR="0081151A" w:rsidRPr="009D2295" w:rsidTr="004A613C">
        <w:trPr>
          <w:trHeight w:val="617"/>
        </w:trPr>
        <w:tc>
          <w:tcPr>
            <w:tcW w:w="567" w:type="dxa"/>
            <w:vAlign w:val="center"/>
          </w:tcPr>
          <w:p w:rsidR="0081151A" w:rsidRPr="004A613C" w:rsidRDefault="0081151A" w:rsidP="0056099B">
            <w:pPr>
              <w:jc w:val="center"/>
              <w:rPr>
                <w:rFonts w:ascii="Tahoma" w:hAnsi="Tahoma" w:cs="Tahoma"/>
                <w:b/>
              </w:rPr>
            </w:pPr>
            <w:r w:rsidRPr="004A613C"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2410" w:type="dxa"/>
            <w:vAlign w:val="center"/>
          </w:tcPr>
          <w:p w:rsidR="0081151A" w:rsidRPr="004A613C" w:rsidRDefault="0081151A" w:rsidP="0056099B">
            <w:pPr>
              <w:jc w:val="center"/>
              <w:rPr>
                <w:rFonts w:ascii="Tahoma" w:hAnsi="Tahoma" w:cs="Tahoma"/>
                <w:b/>
              </w:rPr>
            </w:pPr>
            <w:r w:rsidRPr="004A613C">
              <w:rPr>
                <w:rFonts w:ascii="Tahoma" w:hAnsi="Tahoma" w:cs="Tahoma"/>
                <w:b/>
              </w:rPr>
              <w:t>Предмет закупки</w:t>
            </w:r>
          </w:p>
        </w:tc>
        <w:tc>
          <w:tcPr>
            <w:tcW w:w="6379" w:type="dxa"/>
          </w:tcPr>
          <w:p w:rsidR="0081151A" w:rsidRPr="009D2295" w:rsidRDefault="004A613C" w:rsidP="004A613C">
            <w:pPr>
              <w:spacing w:before="12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</w:t>
            </w:r>
            <w:r w:rsidR="0081151A" w:rsidRPr="009D2295">
              <w:rPr>
                <w:rFonts w:ascii="Tahoma" w:hAnsi="Tahoma" w:cs="Tahoma"/>
              </w:rPr>
              <w:t xml:space="preserve">оставка </w:t>
            </w:r>
            <w:r w:rsidR="00BE0826" w:rsidRPr="00BE0826">
              <w:rPr>
                <w:rFonts w:ascii="Tahoma" w:hAnsi="Tahoma" w:cs="Tahoma"/>
              </w:rPr>
              <w:t>молниеотвода ВМ0-30(5)+М5-IV-ц</w:t>
            </w:r>
          </w:p>
        </w:tc>
      </w:tr>
      <w:tr w:rsidR="0081151A" w:rsidRPr="009D2295" w:rsidTr="0056099B">
        <w:tc>
          <w:tcPr>
            <w:tcW w:w="567" w:type="dxa"/>
            <w:vAlign w:val="center"/>
          </w:tcPr>
          <w:p w:rsidR="0081151A" w:rsidRPr="004A613C" w:rsidRDefault="0081151A" w:rsidP="0056099B">
            <w:pPr>
              <w:jc w:val="center"/>
              <w:rPr>
                <w:rFonts w:ascii="Tahoma" w:hAnsi="Tahoma" w:cs="Tahoma"/>
                <w:b/>
              </w:rPr>
            </w:pPr>
            <w:r w:rsidRPr="004A613C">
              <w:rPr>
                <w:rFonts w:ascii="Tahoma" w:hAnsi="Tahoma" w:cs="Tahoma"/>
                <w:b/>
              </w:rPr>
              <w:t>2</w:t>
            </w:r>
          </w:p>
        </w:tc>
        <w:tc>
          <w:tcPr>
            <w:tcW w:w="2410" w:type="dxa"/>
            <w:vAlign w:val="center"/>
          </w:tcPr>
          <w:p w:rsidR="00AA089C" w:rsidRPr="004A613C" w:rsidRDefault="0081151A" w:rsidP="0056099B">
            <w:pPr>
              <w:jc w:val="center"/>
              <w:rPr>
                <w:rFonts w:ascii="Tahoma" w:hAnsi="Tahoma" w:cs="Tahoma"/>
                <w:b/>
              </w:rPr>
            </w:pPr>
            <w:r w:rsidRPr="004A613C">
              <w:rPr>
                <w:rFonts w:ascii="Tahoma" w:hAnsi="Tahoma" w:cs="Tahoma"/>
                <w:b/>
              </w:rPr>
              <w:t xml:space="preserve">Базис/условия </w:t>
            </w:r>
          </w:p>
          <w:p w:rsidR="0081151A" w:rsidRPr="004A613C" w:rsidRDefault="0081151A" w:rsidP="0056099B">
            <w:pPr>
              <w:jc w:val="center"/>
              <w:rPr>
                <w:rFonts w:ascii="Tahoma" w:hAnsi="Tahoma" w:cs="Tahoma"/>
                <w:b/>
              </w:rPr>
            </w:pPr>
            <w:r w:rsidRPr="004A613C">
              <w:rPr>
                <w:rFonts w:ascii="Tahoma" w:hAnsi="Tahoma" w:cs="Tahoma"/>
                <w:b/>
              </w:rPr>
              <w:t>поставки</w:t>
            </w:r>
          </w:p>
        </w:tc>
        <w:tc>
          <w:tcPr>
            <w:tcW w:w="6379" w:type="dxa"/>
          </w:tcPr>
          <w:p w:rsidR="0081151A" w:rsidRPr="00BE0826" w:rsidRDefault="0081151A" w:rsidP="00BE0826">
            <w:pPr>
              <w:rPr>
                <w:rFonts w:ascii="Tahoma" w:hAnsi="Tahoma" w:cs="Tahoma"/>
                <w:bCs/>
                <w:color w:val="000000"/>
              </w:rPr>
            </w:pPr>
            <w:r w:rsidRPr="009D2295">
              <w:rPr>
                <w:rFonts w:ascii="Tahoma" w:hAnsi="Tahoma" w:cs="Tahoma"/>
              </w:rPr>
              <w:t xml:space="preserve">Организация доставки до склада заказчика </w:t>
            </w:r>
            <w:r w:rsidR="00BE0826" w:rsidRPr="00FF05D0">
              <w:rPr>
                <w:rFonts w:ascii="Tahoma" w:hAnsi="Tahoma" w:cs="Tahoma"/>
                <w:bCs/>
                <w:color w:val="000000"/>
              </w:rPr>
              <w:t>Красноярский край, г. Норильск, Территория Рудник Октябрьский, д. 2, корп. 3</w:t>
            </w:r>
          </w:p>
        </w:tc>
      </w:tr>
      <w:tr w:rsidR="0081151A" w:rsidRPr="009D2295" w:rsidTr="0056099B">
        <w:tc>
          <w:tcPr>
            <w:tcW w:w="567" w:type="dxa"/>
            <w:vAlign w:val="center"/>
          </w:tcPr>
          <w:p w:rsidR="0081151A" w:rsidRPr="004A613C" w:rsidRDefault="00B31411" w:rsidP="0056099B">
            <w:pPr>
              <w:jc w:val="center"/>
              <w:rPr>
                <w:rFonts w:ascii="Tahoma" w:hAnsi="Tahoma" w:cs="Tahoma"/>
                <w:b/>
              </w:rPr>
            </w:pPr>
            <w:r w:rsidRPr="004A613C">
              <w:rPr>
                <w:rFonts w:ascii="Tahoma" w:hAnsi="Tahoma" w:cs="Tahoma"/>
                <w:b/>
              </w:rPr>
              <w:t>3</w:t>
            </w:r>
          </w:p>
        </w:tc>
        <w:tc>
          <w:tcPr>
            <w:tcW w:w="2410" w:type="dxa"/>
            <w:vAlign w:val="center"/>
          </w:tcPr>
          <w:p w:rsidR="0081151A" w:rsidRPr="004A613C" w:rsidRDefault="0081151A" w:rsidP="0056099B">
            <w:pPr>
              <w:jc w:val="center"/>
              <w:rPr>
                <w:rFonts w:ascii="Tahoma" w:hAnsi="Tahoma" w:cs="Tahoma"/>
                <w:b/>
              </w:rPr>
            </w:pPr>
            <w:r w:rsidRPr="004A613C">
              <w:rPr>
                <w:rFonts w:ascii="Tahoma" w:hAnsi="Tahoma" w:cs="Tahoma"/>
                <w:b/>
              </w:rPr>
              <w:t xml:space="preserve">Срок и место </w:t>
            </w:r>
          </w:p>
          <w:p w:rsidR="0081151A" w:rsidRPr="004A613C" w:rsidRDefault="0081151A" w:rsidP="0056099B">
            <w:pPr>
              <w:jc w:val="center"/>
              <w:rPr>
                <w:rFonts w:ascii="Tahoma" w:hAnsi="Tahoma" w:cs="Tahoma"/>
                <w:b/>
              </w:rPr>
            </w:pPr>
            <w:r w:rsidRPr="004A613C">
              <w:rPr>
                <w:rFonts w:ascii="Tahoma" w:hAnsi="Tahoma" w:cs="Tahoma"/>
                <w:b/>
              </w:rPr>
              <w:t>поставки</w:t>
            </w:r>
          </w:p>
        </w:tc>
        <w:tc>
          <w:tcPr>
            <w:tcW w:w="6379" w:type="dxa"/>
          </w:tcPr>
          <w:p w:rsidR="00BE0826" w:rsidRDefault="00BE0826" w:rsidP="007E666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Срок поставки: не позднее 20.11.2024 г.</w:t>
            </w:r>
          </w:p>
          <w:p w:rsidR="0081151A" w:rsidRPr="009D2295" w:rsidRDefault="00BE0826" w:rsidP="007E6665">
            <w:pPr>
              <w:jc w:val="both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 xml:space="preserve">Место поставки: </w:t>
            </w:r>
            <w:r w:rsidR="0081151A" w:rsidRPr="009D2295">
              <w:rPr>
                <w:rFonts w:ascii="Tahoma" w:hAnsi="Tahoma" w:cs="Tahoma"/>
              </w:rPr>
              <w:t xml:space="preserve">до склада заказчика </w:t>
            </w:r>
            <w:r w:rsidRPr="00FF05D0">
              <w:rPr>
                <w:rFonts w:ascii="Tahoma" w:hAnsi="Tahoma" w:cs="Tahoma"/>
                <w:bCs/>
                <w:color w:val="000000"/>
              </w:rPr>
              <w:t>Красноярский край, г. Норильск, Территория Рудник Октябрьский, д. 2, корп. 3</w:t>
            </w:r>
          </w:p>
        </w:tc>
      </w:tr>
      <w:tr w:rsidR="0081151A" w:rsidRPr="009D2295" w:rsidTr="0056099B">
        <w:tc>
          <w:tcPr>
            <w:tcW w:w="567" w:type="dxa"/>
            <w:vAlign w:val="center"/>
          </w:tcPr>
          <w:p w:rsidR="0081151A" w:rsidRPr="004A613C" w:rsidRDefault="00B31411" w:rsidP="0056099B">
            <w:pPr>
              <w:jc w:val="center"/>
              <w:rPr>
                <w:rFonts w:ascii="Tahoma" w:hAnsi="Tahoma" w:cs="Tahoma"/>
                <w:b/>
              </w:rPr>
            </w:pPr>
            <w:r w:rsidRPr="004A613C">
              <w:rPr>
                <w:rFonts w:ascii="Tahoma" w:hAnsi="Tahoma" w:cs="Tahoma"/>
                <w:b/>
              </w:rPr>
              <w:t>4</w:t>
            </w:r>
          </w:p>
        </w:tc>
        <w:tc>
          <w:tcPr>
            <w:tcW w:w="2410" w:type="dxa"/>
            <w:vAlign w:val="center"/>
          </w:tcPr>
          <w:p w:rsidR="00AA089C" w:rsidRPr="004A613C" w:rsidRDefault="0081151A" w:rsidP="0056099B">
            <w:pPr>
              <w:jc w:val="center"/>
              <w:rPr>
                <w:rFonts w:ascii="Tahoma" w:hAnsi="Tahoma" w:cs="Tahoma"/>
                <w:b/>
              </w:rPr>
            </w:pPr>
            <w:r w:rsidRPr="004A613C">
              <w:rPr>
                <w:rFonts w:ascii="Tahoma" w:hAnsi="Tahoma" w:cs="Tahoma"/>
                <w:b/>
              </w:rPr>
              <w:t xml:space="preserve">Требования к  </w:t>
            </w:r>
          </w:p>
          <w:p w:rsidR="0081151A" w:rsidRPr="004A613C" w:rsidRDefault="0081151A" w:rsidP="0056099B">
            <w:pPr>
              <w:jc w:val="center"/>
              <w:rPr>
                <w:rFonts w:ascii="Tahoma" w:hAnsi="Tahoma" w:cs="Tahoma"/>
                <w:b/>
              </w:rPr>
            </w:pPr>
            <w:r w:rsidRPr="004A613C">
              <w:rPr>
                <w:rFonts w:ascii="Tahoma" w:hAnsi="Tahoma" w:cs="Tahoma"/>
                <w:b/>
              </w:rPr>
              <w:t>поставке</w:t>
            </w:r>
          </w:p>
        </w:tc>
        <w:tc>
          <w:tcPr>
            <w:tcW w:w="6379" w:type="dxa"/>
          </w:tcPr>
          <w:p w:rsidR="0081151A" w:rsidRPr="009D2295" w:rsidRDefault="00B31411" w:rsidP="00B3141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Поставка о</w:t>
            </w:r>
            <w:r w:rsidR="009D2295" w:rsidRPr="009D2295">
              <w:rPr>
                <w:rFonts w:ascii="Tahoma" w:hAnsi="Tahoma" w:cs="Tahoma"/>
              </w:rPr>
              <w:t>существля</w:t>
            </w:r>
            <w:r>
              <w:rPr>
                <w:rFonts w:ascii="Tahoma" w:hAnsi="Tahoma" w:cs="Tahoma"/>
              </w:rPr>
              <w:t>е</w:t>
            </w:r>
            <w:r w:rsidR="009D2295" w:rsidRPr="009D2295">
              <w:rPr>
                <w:rFonts w:ascii="Tahoma" w:hAnsi="Tahoma" w:cs="Tahoma"/>
              </w:rPr>
              <w:t>тся в упаковке гарантирующую ее безопасность и целостность</w:t>
            </w:r>
          </w:p>
        </w:tc>
      </w:tr>
      <w:tr w:rsidR="0081151A" w:rsidRPr="009D2295" w:rsidTr="0056099B">
        <w:tc>
          <w:tcPr>
            <w:tcW w:w="567" w:type="dxa"/>
            <w:vAlign w:val="center"/>
          </w:tcPr>
          <w:p w:rsidR="0081151A" w:rsidRPr="004A613C" w:rsidRDefault="00B31411" w:rsidP="0056099B">
            <w:pPr>
              <w:jc w:val="center"/>
              <w:rPr>
                <w:rFonts w:ascii="Tahoma" w:hAnsi="Tahoma" w:cs="Tahoma"/>
                <w:b/>
              </w:rPr>
            </w:pPr>
            <w:r w:rsidRPr="004A613C">
              <w:rPr>
                <w:rFonts w:ascii="Tahoma" w:hAnsi="Tahoma" w:cs="Tahoma"/>
                <w:b/>
              </w:rPr>
              <w:t>5</w:t>
            </w:r>
          </w:p>
        </w:tc>
        <w:tc>
          <w:tcPr>
            <w:tcW w:w="2410" w:type="dxa"/>
            <w:vAlign w:val="center"/>
          </w:tcPr>
          <w:p w:rsidR="0081151A" w:rsidRPr="004A613C" w:rsidRDefault="0081151A" w:rsidP="00CE4490">
            <w:pPr>
              <w:jc w:val="center"/>
              <w:rPr>
                <w:rFonts w:ascii="Tahoma" w:hAnsi="Tahoma" w:cs="Tahoma"/>
                <w:b/>
              </w:rPr>
            </w:pPr>
            <w:r w:rsidRPr="004A613C">
              <w:rPr>
                <w:rFonts w:ascii="Tahoma" w:hAnsi="Tahoma" w:cs="Tahoma"/>
                <w:b/>
              </w:rPr>
              <w:t>Требование о предоставлении сертификатов, лицензий</w:t>
            </w:r>
          </w:p>
        </w:tc>
        <w:tc>
          <w:tcPr>
            <w:tcW w:w="6379" w:type="dxa"/>
          </w:tcPr>
          <w:p w:rsidR="0081151A" w:rsidRPr="009D2295" w:rsidRDefault="00BE0826" w:rsidP="0056099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Наличие сертификатов, паспортов обязательно.</w:t>
            </w:r>
          </w:p>
        </w:tc>
      </w:tr>
      <w:tr w:rsidR="0081151A" w:rsidRPr="009D2295" w:rsidTr="0056099B">
        <w:tc>
          <w:tcPr>
            <w:tcW w:w="567" w:type="dxa"/>
            <w:vAlign w:val="center"/>
          </w:tcPr>
          <w:p w:rsidR="0081151A" w:rsidRPr="004A613C" w:rsidRDefault="00B31411" w:rsidP="0056099B">
            <w:pPr>
              <w:jc w:val="center"/>
              <w:rPr>
                <w:rFonts w:ascii="Tahoma" w:hAnsi="Tahoma" w:cs="Tahoma"/>
                <w:b/>
              </w:rPr>
            </w:pPr>
            <w:r w:rsidRPr="004A613C">
              <w:rPr>
                <w:rFonts w:ascii="Tahoma" w:hAnsi="Tahoma" w:cs="Tahoma"/>
                <w:b/>
              </w:rPr>
              <w:t>6</w:t>
            </w:r>
          </w:p>
        </w:tc>
        <w:tc>
          <w:tcPr>
            <w:tcW w:w="2410" w:type="dxa"/>
            <w:vAlign w:val="center"/>
          </w:tcPr>
          <w:p w:rsidR="0081151A" w:rsidRPr="004A613C" w:rsidRDefault="0081151A" w:rsidP="0056099B">
            <w:pPr>
              <w:jc w:val="center"/>
              <w:rPr>
                <w:rFonts w:ascii="Tahoma" w:hAnsi="Tahoma" w:cs="Tahoma"/>
                <w:b/>
              </w:rPr>
            </w:pPr>
            <w:r w:rsidRPr="004A613C">
              <w:rPr>
                <w:rFonts w:ascii="Tahoma" w:hAnsi="Tahoma" w:cs="Tahoma"/>
                <w:b/>
              </w:rPr>
              <w:t xml:space="preserve">Гарантийные </w:t>
            </w:r>
          </w:p>
          <w:p w:rsidR="0081151A" w:rsidRPr="004A613C" w:rsidRDefault="0081151A" w:rsidP="0056099B">
            <w:pPr>
              <w:jc w:val="center"/>
              <w:rPr>
                <w:rFonts w:ascii="Tahoma" w:hAnsi="Tahoma" w:cs="Tahoma"/>
                <w:b/>
              </w:rPr>
            </w:pPr>
            <w:r w:rsidRPr="004A613C">
              <w:rPr>
                <w:rFonts w:ascii="Tahoma" w:hAnsi="Tahoma" w:cs="Tahoma"/>
                <w:b/>
              </w:rPr>
              <w:t>требования</w:t>
            </w:r>
          </w:p>
        </w:tc>
        <w:tc>
          <w:tcPr>
            <w:tcW w:w="6379" w:type="dxa"/>
          </w:tcPr>
          <w:p w:rsidR="00BE0826" w:rsidRPr="00BE0826" w:rsidRDefault="00BE0826" w:rsidP="00BE0826">
            <w:pPr>
              <w:jc w:val="both"/>
              <w:rPr>
                <w:rFonts w:ascii="Tahoma" w:hAnsi="Tahoma" w:cs="Tahoma"/>
              </w:rPr>
            </w:pPr>
            <w:r w:rsidRPr="00BE0826">
              <w:rPr>
                <w:rFonts w:ascii="Tahoma" w:hAnsi="Tahoma" w:cs="Tahoma"/>
              </w:rPr>
              <w:t xml:space="preserve">Гарантийный срок для АКЗ - 25 лет. </w:t>
            </w:r>
          </w:p>
          <w:p w:rsidR="00BE0826" w:rsidRPr="00BE0826" w:rsidRDefault="00BE0826" w:rsidP="00BE0826">
            <w:pPr>
              <w:jc w:val="both"/>
              <w:rPr>
                <w:rFonts w:ascii="Tahoma" w:hAnsi="Tahoma" w:cs="Tahoma"/>
              </w:rPr>
            </w:pPr>
            <w:r w:rsidRPr="00BE0826">
              <w:rPr>
                <w:rFonts w:ascii="Tahoma" w:hAnsi="Tahoma" w:cs="Tahoma"/>
              </w:rPr>
              <w:t>Эксплуатационный срок металлоконструкции (по</w:t>
            </w:r>
          </w:p>
          <w:p w:rsidR="00BE0826" w:rsidRPr="00BE0826" w:rsidRDefault="00BE0826" w:rsidP="00BE0826">
            <w:pPr>
              <w:jc w:val="both"/>
              <w:rPr>
                <w:rFonts w:ascii="Tahoma" w:hAnsi="Tahoma" w:cs="Tahoma"/>
              </w:rPr>
            </w:pPr>
            <w:r w:rsidRPr="00BE0826">
              <w:rPr>
                <w:rFonts w:ascii="Tahoma" w:hAnsi="Tahoma" w:cs="Tahoma"/>
              </w:rPr>
              <w:t>ГОСТ 27751-2014 согласно классу ответственности 2) –</w:t>
            </w:r>
          </w:p>
          <w:p w:rsidR="00BE0826" w:rsidRPr="00BE0826" w:rsidRDefault="00BE0826" w:rsidP="00BE0826">
            <w:pPr>
              <w:jc w:val="both"/>
              <w:rPr>
                <w:rFonts w:ascii="Tahoma" w:hAnsi="Tahoma" w:cs="Tahoma"/>
              </w:rPr>
            </w:pPr>
            <w:r w:rsidRPr="00BE0826">
              <w:rPr>
                <w:rFonts w:ascii="Tahoma" w:hAnsi="Tahoma" w:cs="Tahoma"/>
              </w:rPr>
              <w:t xml:space="preserve">50 лет. </w:t>
            </w:r>
          </w:p>
          <w:p w:rsidR="00BE0826" w:rsidRPr="00BE0826" w:rsidRDefault="00BE0826" w:rsidP="00BE0826">
            <w:pPr>
              <w:jc w:val="both"/>
              <w:rPr>
                <w:rFonts w:ascii="Tahoma" w:hAnsi="Tahoma" w:cs="Tahoma"/>
              </w:rPr>
            </w:pPr>
            <w:r w:rsidRPr="00BE0826">
              <w:rPr>
                <w:rFonts w:ascii="Tahoma" w:hAnsi="Tahoma" w:cs="Tahoma"/>
              </w:rPr>
              <w:t>Гарантийный</w:t>
            </w:r>
            <w:r>
              <w:rPr>
                <w:rFonts w:ascii="Tahoma" w:hAnsi="Tahoma" w:cs="Tahoma"/>
              </w:rPr>
              <w:t xml:space="preserve"> срок на металлоконструкции – не менее</w:t>
            </w:r>
            <w:r w:rsidRPr="00BE0826">
              <w:rPr>
                <w:rFonts w:ascii="Tahoma" w:hAnsi="Tahoma" w:cs="Tahoma"/>
              </w:rPr>
              <w:t xml:space="preserve"> 12 мес.</w:t>
            </w:r>
          </w:p>
          <w:p w:rsidR="00BE0826" w:rsidRPr="00BE0826" w:rsidRDefault="00BE0826" w:rsidP="00BE0826">
            <w:pPr>
              <w:jc w:val="both"/>
              <w:rPr>
                <w:rFonts w:ascii="Tahoma" w:hAnsi="Tahoma" w:cs="Tahoma"/>
              </w:rPr>
            </w:pPr>
            <w:r w:rsidRPr="00BE0826">
              <w:rPr>
                <w:rFonts w:ascii="Tahoma" w:hAnsi="Tahoma" w:cs="Tahoma"/>
              </w:rPr>
              <w:t xml:space="preserve">(в зависимости от выбранной комплектации). </w:t>
            </w:r>
          </w:p>
          <w:p w:rsidR="0081151A" w:rsidRPr="009D2295" w:rsidRDefault="00BE0826" w:rsidP="00BE0826">
            <w:pPr>
              <w:jc w:val="both"/>
              <w:rPr>
                <w:rFonts w:ascii="Tahoma" w:hAnsi="Tahoma" w:cs="Tahoma"/>
              </w:rPr>
            </w:pPr>
            <w:r w:rsidRPr="00BE0826">
              <w:rPr>
                <w:rFonts w:ascii="Tahoma" w:hAnsi="Tahoma" w:cs="Tahoma"/>
              </w:rPr>
              <w:t>Гаран</w:t>
            </w:r>
            <w:r>
              <w:rPr>
                <w:rFonts w:ascii="Tahoma" w:hAnsi="Tahoma" w:cs="Tahoma"/>
              </w:rPr>
              <w:t>тийный срок на оборудование – не менее</w:t>
            </w:r>
            <w:r w:rsidRPr="00BE0826">
              <w:rPr>
                <w:rFonts w:ascii="Tahoma" w:hAnsi="Tahoma" w:cs="Tahoma"/>
              </w:rPr>
              <w:t xml:space="preserve"> 12 мес.  </w:t>
            </w:r>
          </w:p>
        </w:tc>
      </w:tr>
    </w:tbl>
    <w:p w:rsidR="004A674E" w:rsidRPr="0056099B" w:rsidRDefault="004A674E" w:rsidP="0056099B">
      <w:pPr>
        <w:spacing w:after="0" w:line="240" w:lineRule="auto"/>
        <w:jc w:val="center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E62B88" w:rsidRPr="0056099B" w:rsidRDefault="00E62B88" w:rsidP="0056099B">
      <w:pPr>
        <w:spacing w:after="0" w:line="240" w:lineRule="auto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7E6665" w:rsidRPr="007E6665" w:rsidRDefault="0056099B" w:rsidP="007E6665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</w:rPr>
      </w:pPr>
      <w:r w:rsidRPr="007E6665">
        <w:rPr>
          <w:rFonts w:ascii="Tahoma" w:eastAsia="Times New Roman" w:hAnsi="Tahoma" w:cs="Tahoma"/>
          <w:b/>
        </w:rPr>
        <w:t>Технические характеристики и комплектация</w:t>
      </w:r>
      <w:r w:rsidR="007E6665" w:rsidRPr="007E6665">
        <w:rPr>
          <w:rFonts w:ascii="Tahoma" w:eastAsia="Times New Roman" w:hAnsi="Tahoma" w:cs="Tahoma"/>
          <w:b/>
        </w:rPr>
        <w:t>:</w:t>
      </w:r>
      <w:bookmarkStart w:id="0" w:name="_GoBack"/>
      <w:bookmarkEnd w:id="0"/>
    </w:p>
    <w:p w:rsidR="001A798F" w:rsidRDefault="001A798F" w:rsidP="0056099B">
      <w:pPr>
        <w:widowControl w:val="0"/>
        <w:tabs>
          <w:tab w:val="left" w:pos="600"/>
          <w:tab w:val="left" w:pos="1080"/>
        </w:tabs>
        <w:spacing w:after="0" w:line="240" w:lineRule="auto"/>
        <w:jc w:val="both"/>
        <w:rPr>
          <w:rFonts w:ascii="Tahoma" w:eastAsiaTheme="minorEastAsia" w:hAnsi="Tahoma" w:cs="Tahoma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7507"/>
      </w:tblGrid>
      <w:tr w:rsidR="001A798F" w:rsidRPr="004A613C" w:rsidTr="00FA4F1E">
        <w:tc>
          <w:tcPr>
            <w:tcW w:w="9629" w:type="dxa"/>
            <w:gridSpan w:val="2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</w:tcPr>
          <w:p w:rsidR="001A798F" w:rsidRPr="004A613C" w:rsidRDefault="00BE0826" w:rsidP="004A613C">
            <w:pPr>
              <w:rPr>
                <w:rFonts w:ascii="Tahoma" w:hAnsi="Tahoma" w:cs="Tahoma"/>
                <w:b/>
              </w:rPr>
            </w:pPr>
            <w:r w:rsidRPr="004A613C">
              <w:rPr>
                <w:rFonts w:ascii="Tahoma" w:hAnsi="Tahoma" w:cs="Tahoma"/>
                <w:b/>
              </w:rPr>
              <w:t xml:space="preserve">Молниеотвод высотой </w:t>
            </w:r>
            <w:r w:rsidRPr="004A613C">
              <w:rPr>
                <w:rFonts w:ascii="Tahoma" w:hAnsi="Tahoma" w:cs="Tahoma"/>
                <w:b/>
                <w:lang w:val="en-US"/>
              </w:rPr>
              <w:t>H</w:t>
            </w:r>
            <w:r w:rsidRPr="004A613C">
              <w:rPr>
                <w:rFonts w:ascii="Tahoma" w:hAnsi="Tahoma" w:cs="Tahoma"/>
                <w:b/>
              </w:rPr>
              <w:t>=35 м, на базе высокомачтовой опоры с мобильной короной, ВМ0-30(5)+М5-</w:t>
            </w:r>
            <w:r w:rsidRPr="004A613C">
              <w:rPr>
                <w:rFonts w:ascii="Tahoma" w:hAnsi="Tahoma" w:cs="Tahoma"/>
                <w:b/>
                <w:lang w:val="en-US"/>
              </w:rPr>
              <w:t>IV</w:t>
            </w:r>
            <w:r w:rsidRPr="004A613C">
              <w:rPr>
                <w:rFonts w:ascii="Tahoma" w:hAnsi="Tahoma" w:cs="Tahoma"/>
                <w:b/>
              </w:rPr>
              <w:t xml:space="preserve">-ц – 4 </w:t>
            </w:r>
            <w:r w:rsidR="004A613C">
              <w:rPr>
                <w:rFonts w:ascii="Tahoma" w:hAnsi="Tahoma" w:cs="Tahoma"/>
                <w:b/>
              </w:rPr>
              <w:t>комплекта.</w:t>
            </w:r>
          </w:p>
        </w:tc>
      </w:tr>
      <w:tr w:rsidR="001A798F" w:rsidRPr="004A613C" w:rsidTr="004A613C">
        <w:tc>
          <w:tcPr>
            <w:tcW w:w="2122" w:type="dxa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</w:tcPr>
          <w:p w:rsidR="001A798F" w:rsidRPr="004A613C" w:rsidRDefault="00BE0826" w:rsidP="00BE0826">
            <w:pPr>
              <w:spacing w:after="0" w:line="300" w:lineRule="atLeast"/>
              <w:jc w:val="both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4A613C"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Комплект (учтен на один молниеотвод): </w:t>
            </w:r>
          </w:p>
        </w:tc>
        <w:tc>
          <w:tcPr>
            <w:tcW w:w="7507" w:type="dxa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</w:tcPr>
          <w:p w:rsidR="00BE0826" w:rsidRPr="004A613C" w:rsidRDefault="00BE0826" w:rsidP="004A613C">
            <w:pPr>
              <w:spacing w:after="0"/>
              <w:rPr>
                <w:rFonts w:ascii="Tahoma" w:eastAsia="Times New Roman" w:hAnsi="Tahoma" w:cs="Tahoma"/>
                <w:lang w:eastAsia="ru-RU"/>
              </w:rPr>
            </w:pPr>
            <w:r w:rsidRPr="004A613C">
              <w:rPr>
                <w:rFonts w:ascii="Tahoma" w:eastAsia="Times New Roman" w:hAnsi="Tahoma" w:cs="Tahoma"/>
                <w:lang w:eastAsia="ru-RU"/>
              </w:rPr>
              <w:t>1. Ствол опоры секционный (3 секции) – 1 шт;</w:t>
            </w:r>
          </w:p>
          <w:p w:rsidR="00BE0826" w:rsidRPr="004A613C" w:rsidRDefault="00BE0826" w:rsidP="004A613C">
            <w:pPr>
              <w:spacing w:after="0"/>
              <w:rPr>
                <w:rFonts w:ascii="Tahoma" w:eastAsia="Times New Roman" w:hAnsi="Tahoma" w:cs="Tahoma"/>
                <w:lang w:eastAsia="ru-RU"/>
              </w:rPr>
            </w:pPr>
            <w:r w:rsidRPr="004A613C">
              <w:rPr>
                <w:rFonts w:ascii="Tahoma" w:eastAsia="Times New Roman" w:hAnsi="Tahoma" w:cs="Tahoma"/>
                <w:lang w:eastAsia="ru-RU"/>
              </w:rPr>
              <w:t>2. Оголовок с подъемным механизмом и замками фиксации короны – 1 шт;</w:t>
            </w:r>
          </w:p>
          <w:p w:rsidR="00BE0826" w:rsidRPr="004A613C" w:rsidRDefault="00BE0826" w:rsidP="004A613C">
            <w:pPr>
              <w:spacing w:after="0"/>
              <w:rPr>
                <w:rFonts w:ascii="Tahoma" w:eastAsia="Times New Roman" w:hAnsi="Tahoma" w:cs="Tahoma"/>
                <w:lang w:eastAsia="ru-RU"/>
              </w:rPr>
            </w:pPr>
            <w:r w:rsidRPr="004A613C">
              <w:rPr>
                <w:rFonts w:ascii="Tahoma" w:eastAsia="Times New Roman" w:hAnsi="Tahoma" w:cs="Tahoma"/>
                <w:lang w:eastAsia="ru-RU"/>
              </w:rPr>
              <w:t>3. Мобильная корона (рама) для установки прожекторов с сигнальными флажками спуска-подъемы короны – 1 шт;</w:t>
            </w:r>
          </w:p>
          <w:p w:rsidR="00BE0826" w:rsidRPr="004A613C" w:rsidRDefault="00BE0826" w:rsidP="004A613C">
            <w:pPr>
              <w:spacing w:after="0"/>
              <w:rPr>
                <w:rFonts w:ascii="Tahoma" w:eastAsia="Times New Roman" w:hAnsi="Tahoma" w:cs="Tahoma"/>
                <w:lang w:eastAsia="ru-RU"/>
              </w:rPr>
            </w:pPr>
            <w:r w:rsidRPr="004A613C">
              <w:rPr>
                <w:rFonts w:ascii="Tahoma" w:eastAsia="Times New Roman" w:hAnsi="Tahoma" w:cs="Tahoma"/>
                <w:lang w:eastAsia="ru-RU"/>
              </w:rPr>
              <w:t>4. Молниеотвод H=5 м – 1 шт;</w:t>
            </w:r>
          </w:p>
          <w:p w:rsidR="00BE0826" w:rsidRPr="004A613C" w:rsidRDefault="00BE0826" w:rsidP="004A613C">
            <w:pPr>
              <w:spacing w:after="0"/>
              <w:rPr>
                <w:rFonts w:ascii="Tahoma" w:eastAsia="Times New Roman" w:hAnsi="Tahoma" w:cs="Tahoma"/>
                <w:lang w:eastAsia="ru-RU"/>
              </w:rPr>
            </w:pPr>
            <w:r w:rsidRPr="004A613C">
              <w:rPr>
                <w:rFonts w:ascii="Tahoma" w:eastAsia="Times New Roman" w:hAnsi="Tahoma" w:cs="Tahoma"/>
                <w:lang w:eastAsia="ru-RU"/>
              </w:rPr>
              <w:t>5. Кронштейн прожектора поворотный съемный – 6 шт;</w:t>
            </w:r>
          </w:p>
          <w:p w:rsidR="00BE0826" w:rsidRPr="004A613C" w:rsidRDefault="00BE0826" w:rsidP="004A613C">
            <w:pPr>
              <w:spacing w:after="0"/>
              <w:rPr>
                <w:rFonts w:ascii="Tahoma" w:eastAsia="Times New Roman" w:hAnsi="Tahoma" w:cs="Tahoma"/>
                <w:lang w:eastAsia="ru-RU"/>
              </w:rPr>
            </w:pPr>
            <w:r w:rsidRPr="004A613C">
              <w:rPr>
                <w:rFonts w:ascii="Tahoma" w:eastAsia="Times New Roman" w:hAnsi="Tahoma" w:cs="Tahoma"/>
                <w:lang w:eastAsia="ru-RU"/>
              </w:rPr>
              <w:t>6. Лебедка М350 с редуктором червячным и грузоподъемным тросом – 1 шт;</w:t>
            </w:r>
          </w:p>
          <w:p w:rsidR="00BE0826" w:rsidRPr="004A613C" w:rsidRDefault="00BE0826" w:rsidP="004A613C">
            <w:pPr>
              <w:spacing w:after="0"/>
              <w:rPr>
                <w:rFonts w:ascii="Tahoma" w:eastAsia="Times New Roman" w:hAnsi="Tahoma" w:cs="Tahoma"/>
                <w:lang w:eastAsia="ru-RU"/>
              </w:rPr>
            </w:pPr>
            <w:r w:rsidRPr="004A613C">
              <w:rPr>
                <w:rFonts w:ascii="Tahoma" w:eastAsia="Times New Roman" w:hAnsi="Tahoma" w:cs="Tahoma"/>
                <w:lang w:eastAsia="ru-RU"/>
              </w:rPr>
              <w:t>7. Вводный щиток IP65 УХЛ1 с розеткой и автоматическими выключателями 10А/25А – 1 шт;</w:t>
            </w:r>
          </w:p>
          <w:p w:rsidR="00BE0826" w:rsidRPr="004A613C" w:rsidRDefault="00BE0826" w:rsidP="004A613C">
            <w:pPr>
              <w:spacing w:after="0"/>
              <w:rPr>
                <w:rFonts w:ascii="Tahoma" w:eastAsia="Times New Roman" w:hAnsi="Tahoma" w:cs="Tahoma"/>
                <w:lang w:eastAsia="ru-RU"/>
              </w:rPr>
            </w:pPr>
            <w:r w:rsidRPr="004A613C">
              <w:rPr>
                <w:rFonts w:ascii="Tahoma" w:eastAsia="Times New Roman" w:hAnsi="Tahoma" w:cs="Tahoma"/>
                <w:lang w:eastAsia="ru-RU"/>
              </w:rPr>
              <w:lastRenderedPageBreak/>
              <w:t>8. Кабель силовой 5х2,5 (35 метров) с тремя комплектами силовых разъемов (вилка+розетка переносные)</w:t>
            </w:r>
          </w:p>
          <w:p w:rsidR="00BE0826" w:rsidRPr="004A613C" w:rsidRDefault="00BE0826" w:rsidP="004A613C">
            <w:pPr>
              <w:spacing w:after="0"/>
              <w:rPr>
                <w:rFonts w:ascii="Tahoma" w:eastAsia="Times New Roman" w:hAnsi="Tahoma" w:cs="Tahoma"/>
                <w:lang w:eastAsia="ru-RU"/>
              </w:rPr>
            </w:pPr>
            <w:r w:rsidRPr="004A613C">
              <w:rPr>
                <w:rFonts w:ascii="Tahoma" w:eastAsia="Times New Roman" w:hAnsi="Tahoma" w:cs="Tahoma"/>
                <w:lang w:eastAsia="ru-RU"/>
              </w:rPr>
              <w:t>9. Клеммная распределительная коробка – 1 шт;</w:t>
            </w:r>
          </w:p>
          <w:p w:rsidR="001A798F" w:rsidRPr="004A613C" w:rsidRDefault="00BE0826" w:rsidP="004A613C">
            <w:pPr>
              <w:spacing w:after="0"/>
              <w:rPr>
                <w:rFonts w:ascii="Tahoma" w:eastAsia="Times New Roman" w:hAnsi="Tahoma" w:cs="Tahoma"/>
                <w:lang w:eastAsia="ru-RU"/>
              </w:rPr>
            </w:pPr>
            <w:r w:rsidRPr="004A613C">
              <w:rPr>
                <w:rFonts w:ascii="Tahoma" w:eastAsia="Times New Roman" w:hAnsi="Tahoma" w:cs="Tahoma"/>
                <w:lang w:eastAsia="ru-RU"/>
              </w:rPr>
              <w:t>10. Нижние кронштейны опирания – 3 шт;</w:t>
            </w:r>
          </w:p>
        </w:tc>
      </w:tr>
      <w:tr w:rsidR="001A798F" w:rsidRPr="004A613C" w:rsidTr="004A613C">
        <w:tc>
          <w:tcPr>
            <w:tcW w:w="2122" w:type="dxa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1A798F" w:rsidRPr="004A613C" w:rsidRDefault="00BE0826" w:rsidP="001A798F">
            <w:pPr>
              <w:spacing w:after="0" w:line="300" w:lineRule="atLeast"/>
              <w:jc w:val="both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4A613C">
              <w:rPr>
                <w:rFonts w:ascii="Tahoma" w:eastAsia="Times New Roman" w:hAnsi="Tahoma" w:cs="Tahoma"/>
                <w:b/>
                <w:bCs/>
                <w:lang w:eastAsia="ru-RU"/>
              </w:rPr>
              <w:lastRenderedPageBreak/>
              <w:t>Условия:</w:t>
            </w:r>
          </w:p>
        </w:tc>
        <w:tc>
          <w:tcPr>
            <w:tcW w:w="7507" w:type="dxa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BE0826" w:rsidRPr="004A613C" w:rsidRDefault="00BE0826" w:rsidP="004A613C">
            <w:pPr>
              <w:pStyle w:val="a3"/>
              <w:numPr>
                <w:ilvl w:val="0"/>
                <w:numId w:val="34"/>
              </w:numPr>
              <w:tabs>
                <w:tab w:val="left" w:pos="295"/>
              </w:tabs>
              <w:spacing w:after="0"/>
              <w:ind w:left="0" w:hanging="11"/>
              <w:rPr>
                <w:rFonts w:ascii="Tahoma" w:hAnsi="Tahoma" w:cs="Tahoma"/>
                <w:u w:val="single"/>
              </w:rPr>
            </w:pPr>
            <w:r w:rsidRPr="004A613C">
              <w:rPr>
                <w:rFonts w:ascii="Tahoma" w:hAnsi="Tahoma" w:cs="Tahoma"/>
              </w:rPr>
              <w:t>Климатическое исполнение и категория размещения (В соответствии с ГОСТ 15150-69) – УХЛ.1;</w:t>
            </w:r>
          </w:p>
          <w:p w:rsidR="00BE0826" w:rsidRPr="004A613C" w:rsidRDefault="00BE0826" w:rsidP="004A613C">
            <w:pPr>
              <w:pStyle w:val="a3"/>
              <w:numPr>
                <w:ilvl w:val="0"/>
                <w:numId w:val="34"/>
              </w:numPr>
              <w:tabs>
                <w:tab w:val="left" w:pos="295"/>
              </w:tabs>
              <w:spacing w:after="0"/>
              <w:ind w:left="0" w:hanging="11"/>
              <w:rPr>
                <w:rFonts w:ascii="Tahoma" w:hAnsi="Tahoma" w:cs="Tahoma"/>
              </w:rPr>
            </w:pPr>
            <w:r w:rsidRPr="004A613C">
              <w:rPr>
                <w:rFonts w:ascii="Tahoma" w:hAnsi="Tahoma" w:cs="Tahoma"/>
              </w:rPr>
              <w:t xml:space="preserve">Ветровой район (В соответствии с СП 20.13330.2016) – </w:t>
            </w:r>
            <w:r w:rsidRPr="004A613C">
              <w:rPr>
                <w:rFonts w:ascii="Tahoma" w:hAnsi="Tahoma" w:cs="Tahoma"/>
                <w:lang w:val="en-US"/>
              </w:rPr>
              <w:t>IV</w:t>
            </w:r>
            <w:r w:rsidRPr="004A613C">
              <w:rPr>
                <w:rFonts w:ascii="Tahoma" w:hAnsi="Tahoma" w:cs="Tahoma"/>
              </w:rPr>
              <w:t>;</w:t>
            </w:r>
          </w:p>
          <w:p w:rsidR="00BE0826" w:rsidRPr="004A613C" w:rsidRDefault="00BE0826" w:rsidP="004A613C">
            <w:pPr>
              <w:pStyle w:val="a3"/>
              <w:numPr>
                <w:ilvl w:val="0"/>
                <w:numId w:val="34"/>
              </w:numPr>
              <w:tabs>
                <w:tab w:val="left" w:pos="295"/>
              </w:tabs>
              <w:spacing w:after="0"/>
              <w:ind w:left="0" w:hanging="11"/>
              <w:rPr>
                <w:rFonts w:ascii="Tahoma" w:hAnsi="Tahoma" w:cs="Tahoma"/>
              </w:rPr>
            </w:pPr>
            <w:r w:rsidRPr="004A613C">
              <w:rPr>
                <w:rFonts w:ascii="Tahoma" w:hAnsi="Tahoma" w:cs="Tahoma"/>
              </w:rPr>
              <w:t xml:space="preserve">Гололедный район (В соответствии с СП 20.13330.2016) – </w:t>
            </w:r>
            <w:r w:rsidRPr="004A613C">
              <w:rPr>
                <w:rFonts w:ascii="Tahoma" w:hAnsi="Tahoma" w:cs="Tahoma"/>
                <w:lang w:val="en-US"/>
              </w:rPr>
              <w:t>IV</w:t>
            </w:r>
            <w:r w:rsidRPr="004A613C">
              <w:rPr>
                <w:rFonts w:ascii="Tahoma" w:hAnsi="Tahoma" w:cs="Tahoma"/>
              </w:rPr>
              <w:t>;</w:t>
            </w:r>
          </w:p>
          <w:p w:rsidR="00BE0826" w:rsidRPr="004A613C" w:rsidRDefault="00BE0826" w:rsidP="004A613C">
            <w:pPr>
              <w:pStyle w:val="a3"/>
              <w:numPr>
                <w:ilvl w:val="0"/>
                <w:numId w:val="34"/>
              </w:numPr>
              <w:tabs>
                <w:tab w:val="left" w:pos="295"/>
              </w:tabs>
              <w:spacing w:after="0"/>
              <w:ind w:left="0" w:hanging="11"/>
              <w:rPr>
                <w:rFonts w:ascii="Tahoma" w:hAnsi="Tahoma" w:cs="Tahoma"/>
              </w:rPr>
            </w:pPr>
            <w:r w:rsidRPr="004A613C">
              <w:rPr>
                <w:rFonts w:ascii="Tahoma" w:hAnsi="Tahoma" w:cs="Tahoma"/>
              </w:rPr>
              <w:t xml:space="preserve">Снеговой район (В соответствии с СП 20.13330.2016) – </w:t>
            </w:r>
            <w:r w:rsidRPr="004A613C">
              <w:rPr>
                <w:rFonts w:ascii="Tahoma" w:hAnsi="Tahoma" w:cs="Tahoma"/>
                <w:lang w:val="en-US"/>
              </w:rPr>
              <w:t>V</w:t>
            </w:r>
            <w:r w:rsidRPr="004A613C">
              <w:rPr>
                <w:rFonts w:ascii="Tahoma" w:hAnsi="Tahoma" w:cs="Tahoma"/>
              </w:rPr>
              <w:t>;</w:t>
            </w:r>
          </w:p>
          <w:p w:rsidR="00BE0826" w:rsidRPr="004A613C" w:rsidRDefault="00BE0826" w:rsidP="004A613C">
            <w:pPr>
              <w:pStyle w:val="a3"/>
              <w:numPr>
                <w:ilvl w:val="0"/>
                <w:numId w:val="34"/>
              </w:numPr>
              <w:tabs>
                <w:tab w:val="left" w:pos="295"/>
              </w:tabs>
              <w:spacing w:after="0"/>
              <w:ind w:left="0" w:hanging="11"/>
              <w:rPr>
                <w:rFonts w:ascii="Tahoma" w:hAnsi="Tahoma" w:cs="Tahoma"/>
              </w:rPr>
            </w:pPr>
            <w:r w:rsidRPr="004A613C">
              <w:rPr>
                <w:rFonts w:ascii="Tahoma" w:hAnsi="Tahoma" w:cs="Tahoma"/>
              </w:rPr>
              <w:t>Район сейсмоактивности – 8 баллов;</w:t>
            </w:r>
          </w:p>
          <w:p w:rsidR="00BE0826" w:rsidRPr="004A613C" w:rsidRDefault="00BE0826" w:rsidP="004A613C">
            <w:pPr>
              <w:pStyle w:val="a3"/>
              <w:numPr>
                <w:ilvl w:val="0"/>
                <w:numId w:val="34"/>
              </w:numPr>
              <w:tabs>
                <w:tab w:val="left" w:pos="295"/>
              </w:tabs>
              <w:spacing w:after="0"/>
              <w:ind w:left="0" w:hanging="11"/>
              <w:rPr>
                <w:rFonts w:ascii="Tahoma" w:hAnsi="Tahoma" w:cs="Tahoma"/>
              </w:rPr>
            </w:pPr>
            <w:r w:rsidRPr="004A613C">
              <w:rPr>
                <w:rFonts w:ascii="Tahoma" w:hAnsi="Tahoma" w:cs="Tahoma"/>
              </w:rPr>
              <w:t>Масса оборудования, устанавливаемого на мобильной короне – не более 150 кг;</w:t>
            </w:r>
          </w:p>
          <w:p w:rsidR="00BE0826" w:rsidRPr="004A613C" w:rsidRDefault="00BE0826" w:rsidP="004A613C">
            <w:pPr>
              <w:pStyle w:val="a3"/>
              <w:numPr>
                <w:ilvl w:val="0"/>
                <w:numId w:val="34"/>
              </w:numPr>
              <w:tabs>
                <w:tab w:val="left" w:pos="295"/>
              </w:tabs>
              <w:spacing w:after="0"/>
              <w:ind w:left="0" w:hanging="11"/>
              <w:rPr>
                <w:rFonts w:ascii="Tahoma" w:hAnsi="Tahoma" w:cs="Tahoma"/>
              </w:rPr>
            </w:pPr>
            <w:r w:rsidRPr="004A613C">
              <w:rPr>
                <w:rFonts w:ascii="Tahoma" w:hAnsi="Tahoma" w:cs="Tahoma"/>
              </w:rPr>
              <w:t>Отклонение верхней точки мачты от проектной оси – не более 1/75;</w:t>
            </w:r>
          </w:p>
          <w:p w:rsidR="00BE0826" w:rsidRPr="004A613C" w:rsidRDefault="00BE0826" w:rsidP="004A613C">
            <w:pPr>
              <w:pStyle w:val="a3"/>
              <w:numPr>
                <w:ilvl w:val="0"/>
                <w:numId w:val="34"/>
              </w:numPr>
              <w:tabs>
                <w:tab w:val="left" w:pos="295"/>
              </w:tabs>
              <w:spacing w:after="0"/>
              <w:ind w:left="0" w:hanging="11"/>
              <w:rPr>
                <w:rFonts w:ascii="Tahoma" w:hAnsi="Tahoma" w:cs="Tahoma"/>
              </w:rPr>
            </w:pPr>
            <w:r w:rsidRPr="004A613C">
              <w:rPr>
                <w:rFonts w:ascii="Tahoma" w:hAnsi="Tahoma" w:cs="Tahoma"/>
              </w:rPr>
              <w:t>Материал мачты и анкерных болтов – 09Г2С;</w:t>
            </w:r>
          </w:p>
          <w:p w:rsidR="00BE0826" w:rsidRPr="004A613C" w:rsidRDefault="00BE0826" w:rsidP="004A613C">
            <w:pPr>
              <w:pStyle w:val="a3"/>
              <w:numPr>
                <w:ilvl w:val="0"/>
                <w:numId w:val="34"/>
              </w:numPr>
              <w:tabs>
                <w:tab w:val="left" w:pos="295"/>
              </w:tabs>
              <w:spacing w:after="0"/>
              <w:ind w:left="0" w:hanging="11"/>
              <w:rPr>
                <w:rFonts w:ascii="Tahoma" w:hAnsi="Tahoma" w:cs="Tahoma"/>
              </w:rPr>
            </w:pPr>
            <w:r w:rsidRPr="004A613C">
              <w:rPr>
                <w:rFonts w:ascii="Tahoma" w:hAnsi="Tahoma" w:cs="Tahoma"/>
              </w:rPr>
              <w:t>Толщина стоек по секциям: нижняя секция 7 мм, средняя секция 6 мм, верхняя секция 6 мм;</w:t>
            </w:r>
          </w:p>
          <w:p w:rsidR="00BE0826" w:rsidRPr="004A613C" w:rsidRDefault="00BE0826" w:rsidP="004A613C">
            <w:pPr>
              <w:pStyle w:val="a3"/>
              <w:numPr>
                <w:ilvl w:val="0"/>
                <w:numId w:val="34"/>
              </w:numPr>
              <w:tabs>
                <w:tab w:val="left" w:pos="437"/>
              </w:tabs>
              <w:spacing w:after="0"/>
              <w:ind w:left="0" w:hanging="11"/>
              <w:rPr>
                <w:rFonts w:ascii="Tahoma" w:hAnsi="Tahoma" w:cs="Tahoma"/>
              </w:rPr>
            </w:pPr>
            <w:r w:rsidRPr="004A613C">
              <w:rPr>
                <w:rFonts w:ascii="Tahoma" w:hAnsi="Tahoma" w:cs="Tahoma"/>
              </w:rPr>
              <w:t>Нижний диаметр стойки 700 мм;</w:t>
            </w:r>
          </w:p>
          <w:p w:rsidR="00BE0826" w:rsidRPr="004A613C" w:rsidRDefault="00BE0826" w:rsidP="004A613C">
            <w:pPr>
              <w:pStyle w:val="a3"/>
              <w:numPr>
                <w:ilvl w:val="0"/>
                <w:numId w:val="34"/>
              </w:numPr>
              <w:tabs>
                <w:tab w:val="left" w:pos="437"/>
              </w:tabs>
              <w:spacing w:after="0"/>
              <w:ind w:left="0" w:hanging="11"/>
              <w:rPr>
                <w:rFonts w:ascii="Tahoma" w:hAnsi="Tahoma" w:cs="Tahoma"/>
              </w:rPr>
            </w:pPr>
            <w:r w:rsidRPr="004A613C">
              <w:rPr>
                <w:rFonts w:ascii="Tahoma" w:hAnsi="Tahoma" w:cs="Tahoma"/>
              </w:rPr>
              <w:t>Верхний диаметр стойки 200 мм;</w:t>
            </w:r>
          </w:p>
          <w:p w:rsidR="00BE0826" w:rsidRPr="004A613C" w:rsidRDefault="00BE0826" w:rsidP="004A613C">
            <w:pPr>
              <w:pStyle w:val="a3"/>
              <w:numPr>
                <w:ilvl w:val="0"/>
                <w:numId w:val="34"/>
              </w:numPr>
              <w:tabs>
                <w:tab w:val="left" w:pos="437"/>
              </w:tabs>
              <w:spacing w:after="0"/>
              <w:ind w:left="0" w:hanging="11"/>
              <w:rPr>
                <w:rFonts w:ascii="Tahoma" w:eastAsia="Times New Roman" w:hAnsi="Tahoma" w:cs="Tahoma"/>
                <w:lang w:eastAsia="ru-RU"/>
              </w:rPr>
            </w:pPr>
            <w:r w:rsidRPr="004A613C">
              <w:rPr>
                <w:rFonts w:ascii="Tahoma" w:hAnsi="Tahoma" w:cs="Tahoma"/>
              </w:rPr>
              <w:t>Покрытие опоры: горячие цинкование по ГОСТ 9.307-2021;</w:t>
            </w:r>
          </w:p>
          <w:p w:rsidR="001A798F" w:rsidRPr="004A613C" w:rsidRDefault="00BE0826" w:rsidP="004A613C">
            <w:pPr>
              <w:pStyle w:val="a3"/>
              <w:numPr>
                <w:ilvl w:val="0"/>
                <w:numId w:val="34"/>
              </w:numPr>
              <w:tabs>
                <w:tab w:val="left" w:pos="437"/>
              </w:tabs>
              <w:spacing w:after="0"/>
              <w:ind w:left="0" w:hanging="11"/>
              <w:rPr>
                <w:rFonts w:ascii="Tahoma" w:eastAsia="Times New Roman" w:hAnsi="Tahoma" w:cs="Tahoma"/>
                <w:lang w:eastAsia="ru-RU"/>
              </w:rPr>
            </w:pPr>
            <w:r w:rsidRPr="004A613C">
              <w:rPr>
                <w:rFonts w:ascii="Tahoma" w:hAnsi="Tahoma" w:cs="Tahoma"/>
              </w:rPr>
              <w:t>Изготовление в соответствии с чертежом ДИ-ВТП6,5-031-МЗ</w:t>
            </w:r>
          </w:p>
        </w:tc>
      </w:tr>
      <w:tr w:rsidR="001A798F" w:rsidRPr="004A613C" w:rsidTr="004A613C">
        <w:tc>
          <w:tcPr>
            <w:tcW w:w="2122" w:type="dxa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1A798F" w:rsidRPr="004A613C" w:rsidRDefault="004A613C" w:rsidP="001A798F">
            <w:pPr>
              <w:spacing w:after="0" w:line="300" w:lineRule="atLeast"/>
              <w:jc w:val="both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4A613C">
              <w:rPr>
                <w:rFonts w:ascii="Tahoma" w:eastAsia="Times New Roman" w:hAnsi="Tahoma" w:cs="Tahoma"/>
                <w:b/>
                <w:bCs/>
                <w:lang w:eastAsia="ru-RU"/>
              </w:rPr>
              <w:t>Примечание:</w:t>
            </w:r>
          </w:p>
        </w:tc>
        <w:tc>
          <w:tcPr>
            <w:tcW w:w="7507" w:type="dxa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:rsidR="004A613C" w:rsidRPr="004A613C" w:rsidRDefault="004A613C" w:rsidP="004A613C">
            <w:pPr>
              <w:spacing w:after="0"/>
              <w:rPr>
                <w:rFonts w:ascii="Tahoma" w:eastAsia="Times New Roman" w:hAnsi="Tahoma" w:cs="Tahoma"/>
                <w:b/>
                <w:lang w:eastAsia="ru-RU"/>
              </w:rPr>
            </w:pPr>
            <w:r w:rsidRPr="004A613C">
              <w:rPr>
                <w:rFonts w:ascii="Tahoma" w:eastAsia="Times New Roman" w:hAnsi="Tahoma" w:cs="Tahoma"/>
                <w:b/>
                <w:lang w:eastAsia="ru-RU"/>
              </w:rPr>
              <w:t>Не включать в комплект поставки:</w:t>
            </w:r>
          </w:p>
          <w:p w:rsidR="004A613C" w:rsidRPr="004A613C" w:rsidRDefault="004A613C" w:rsidP="004A613C">
            <w:pPr>
              <w:pStyle w:val="a3"/>
              <w:numPr>
                <w:ilvl w:val="0"/>
                <w:numId w:val="35"/>
              </w:numPr>
              <w:spacing w:after="0"/>
              <w:rPr>
                <w:rFonts w:ascii="Tahoma" w:eastAsia="Times New Roman" w:hAnsi="Tahoma" w:cs="Tahoma"/>
                <w:lang w:eastAsia="ru-RU"/>
              </w:rPr>
            </w:pPr>
            <w:r w:rsidRPr="004A613C">
              <w:rPr>
                <w:rFonts w:ascii="Tahoma" w:hAnsi="Tahoma" w:cs="Tahoma"/>
              </w:rPr>
              <w:t>Монтажный комплект фундамента МК900(800)-М</w:t>
            </w:r>
            <w:r>
              <w:rPr>
                <w:rFonts w:ascii="Tahoma" w:hAnsi="Tahoma" w:cs="Tahoma"/>
              </w:rPr>
              <w:t>30х1450/2</w:t>
            </w:r>
          </w:p>
          <w:p w:rsidR="004A613C" w:rsidRPr="004A613C" w:rsidRDefault="004A613C" w:rsidP="004A613C">
            <w:pPr>
              <w:pStyle w:val="a3"/>
              <w:numPr>
                <w:ilvl w:val="0"/>
                <w:numId w:val="35"/>
              </w:numPr>
              <w:spacing w:after="0"/>
              <w:rPr>
                <w:rFonts w:ascii="Tahoma" w:eastAsia="Times New Roman" w:hAnsi="Tahoma" w:cs="Tahoma"/>
                <w:lang w:eastAsia="ru-RU"/>
              </w:rPr>
            </w:pPr>
            <w:r w:rsidRPr="004A613C">
              <w:rPr>
                <w:rFonts w:ascii="Tahoma" w:eastAsia="Times New Roman" w:hAnsi="Tahoma" w:cs="Tahoma"/>
                <w:lang w:eastAsia="ru-RU"/>
              </w:rPr>
              <w:t>Светодиодный прожектор</w:t>
            </w:r>
          </w:p>
        </w:tc>
      </w:tr>
    </w:tbl>
    <w:p w:rsidR="00E62B88" w:rsidRPr="0056099B" w:rsidRDefault="00E62B88" w:rsidP="0056099B">
      <w:pPr>
        <w:widowControl w:val="0"/>
        <w:tabs>
          <w:tab w:val="left" w:pos="600"/>
          <w:tab w:val="left" w:pos="1080"/>
        </w:tabs>
        <w:spacing w:after="0" w:line="240" w:lineRule="auto"/>
        <w:jc w:val="right"/>
        <w:rPr>
          <w:rFonts w:ascii="Tahoma" w:eastAsiaTheme="minorEastAsia" w:hAnsi="Tahoma" w:cs="Tahoma"/>
          <w:b/>
          <w:sz w:val="24"/>
          <w:szCs w:val="24"/>
          <w:lang w:eastAsia="ru-RU"/>
        </w:rPr>
      </w:pPr>
    </w:p>
    <w:p w:rsidR="004A613C" w:rsidRDefault="004A613C" w:rsidP="002F3D64">
      <w:pPr>
        <w:shd w:val="clear" w:color="auto" w:fill="FFFFFF"/>
        <w:spacing w:after="0" w:line="240" w:lineRule="auto"/>
        <w:ind w:firstLine="68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sz w:val="24"/>
          <w:szCs w:val="24"/>
        </w:rPr>
        <w:t xml:space="preserve">  Срок поставки</w:t>
      </w:r>
      <w:r w:rsidR="002F3D64" w:rsidRPr="00FC6232">
        <w:rPr>
          <w:rFonts w:ascii="Tahoma" w:eastAsia="Times New Roman" w:hAnsi="Tahoma" w:cs="Tahoma"/>
          <w:b/>
          <w:sz w:val="24"/>
          <w:szCs w:val="24"/>
        </w:rPr>
        <w:t>:</w:t>
      </w:r>
      <w:r w:rsidR="002F3D64">
        <w:rPr>
          <w:rFonts w:ascii="Tahoma" w:eastAsia="Times New Roman" w:hAnsi="Tahoma" w:cs="Tahoma"/>
          <w:sz w:val="24"/>
          <w:szCs w:val="24"/>
        </w:rPr>
        <w:t xml:space="preserve"> </w:t>
      </w:r>
      <w:r w:rsidRPr="004A613C">
        <w:rPr>
          <w:rFonts w:ascii="Tahoma" w:eastAsia="Times New Roman" w:hAnsi="Tahoma" w:cs="Tahoma"/>
          <w:sz w:val="24"/>
          <w:szCs w:val="24"/>
        </w:rPr>
        <w:t>не позднее 20.11.2024 г.</w:t>
      </w:r>
    </w:p>
    <w:p w:rsidR="002F3D64" w:rsidRPr="00FC6232" w:rsidRDefault="002F3D64" w:rsidP="002F3D64">
      <w:pPr>
        <w:shd w:val="clear" w:color="auto" w:fill="FFFFFF"/>
        <w:spacing w:after="0" w:line="240" w:lineRule="auto"/>
        <w:ind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FC6232">
        <w:rPr>
          <w:rFonts w:ascii="Tahoma" w:eastAsia="Times New Roman" w:hAnsi="Tahoma" w:cs="Tahoma"/>
          <w:sz w:val="24"/>
          <w:szCs w:val="24"/>
          <w:highlight w:val="yellow"/>
        </w:rPr>
        <w:t xml:space="preserve"> </w:t>
      </w:r>
    </w:p>
    <w:p w:rsidR="002F3D64" w:rsidRPr="00FC6232" w:rsidRDefault="002F3D64" w:rsidP="002F3D64">
      <w:pPr>
        <w:shd w:val="clear" w:color="auto" w:fill="FFFFFF"/>
        <w:spacing w:after="0" w:line="240" w:lineRule="auto"/>
        <w:ind w:firstLine="851"/>
        <w:jc w:val="both"/>
        <w:rPr>
          <w:rFonts w:ascii="Tahoma" w:eastAsia="Times New Roman" w:hAnsi="Tahoma" w:cs="Tahoma"/>
          <w:sz w:val="24"/>
          <w:szCs w:val="24"/>
        </w:rPr>
      </w:pPr>
      <w:r w:rsidRPr="00FC6232">
        <w:rPr>
          <w:rFonts w:ascii="Tahoma" w:eastAsia="Times New Roman" w:hAnsi="Tahoma" w:cs="Tahoma"/>
          <w:sz w:val="24"/>
          <w:szCs w:val="24"/>
        </w:rPr>
        <w:t>Товар должен быть новым, не бывшим в эксплуатации, не восстановленным, не являться выставочным образцом, без дефектов материала и изготовления, не модифицированным, не переделанным, не поврежденным, без каких-либо ограничений (залог, запрет, арест и т.п.) к свободному обращению на территории Российской Федерации.</w:t>
      </w:r>
    </w:p>
    <w:p w:rsidR="002F3D64" w:rsidRPr="00FC6232" w:rsidRDefault="002F3D64" w:rsidP="002F3D64">
      <w:pPr>
        <w:shd w:val="clear" w:color="auto" w:fill="FFFFFF"/>
        <w:spacing w:after="0" w:line="240" w:lineRule="auto"/>
        <w:ind w:firstLine="851"/>
        <w:jc w:val="both"/>
        <w:rPr>
          <w:rFonts w:ascii="Tahoma" w:eastAsia="Times New Roman" w:hAnsi="Tahoma" w:cs="Tahoma"/>
          <w:sz w:val="24"/>
          <w:szCs w:val="24"/>
        </w:rPr>
      </w:pPr>
      <w:r w:rsidRPr="00FC6232">
        <w:rPr>
          <w:rFonts w:ascii="Tahoma" w:eastAsia="Times New Roman" w:hAnsi="Tahoma" w:cs="Tahoma"/>
          <w:sz w:val="24"/>
          <w:szCs w:val="24"/>
        </w:rPr>
        <w:t xml:space="preserve"> Упаковка, в которой отгружается Товар, должна соответствовать установленным в Российской Федерации стандартам и техническим условиям и при условии надлежащего обращения с грузом обеспечивать его сохранность во время транспортировки, перегрузов и хранении.</w:t>
      </w:r>
    </w:p>
    <w:p w:rsidR="007650E7" w:rsidRDefault="002F3D64" w:rsidP="007650E7">
      <w:pPr>
        <w:spacing w:after="0"/>
        <w:jc w:val="both"/>
        <w:rPr>
          <w:rFonts w:ascii="Tahoma" w:eastAsia="Times New Roman" w:hAnsi="Tahoma" w:cs="Tahoma"/>
          <w:sz w:val="24"/>
          <w:szCs w:val="24"/>
        </w:rPr>
      </w:pPr>
      <w:r w:rsidRPr="007650E7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2F3D64" w:rsidRPr="0056099B" w:rsidRDefault="002F3D64" w:rsidP="002F3D64">
      <w:pPr>
        <w:widowControl w:val="0"/>
        <w:tabs>
          <w:tab w:val="left" w:pos="600"/>
          <w:tab w:val="left" w:pos="1080"/>
        </w:tabs>
        <w:spacing w:after="0" w:line="240" w:lineRule="auto"/>
        <w:jc w:val="both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E62B88" w:rsidRPr="00F854AE" w:rsidRDefault="00E62B88" w:rsidP="0056099B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sectPr w:rsidR="00E62B88" w:rsidRPr="00F854AE" w:rsidSect="00BF0540">
      <w:pgSz w:w="11906" w:h="16838"/>
      <w:pgMar w:top="709" w:right="849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DAE" w:rsidRDefault="00574DAE" w:rsidP="00150CF0">
      <w:pPr>
        <w:spacing w:after="0" w:line="240" w:lineRule="auto"/>
      </w:pPr>
      <w:r>
        <w:separator/>
      </w:r>
    </w:p>
  </w:endnote>
  <w:endnote w:type="continuationSeparator" w:id="0">
    <w:p w:rsidR="00574DAE" w:rsidRDefault="00574DAE" w:rsidP="0015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DAE" w:rsidRDefault="00574DAE" w:rsidP="00150CF0">
      <w:pPr>
        <w:spacing w:after="0" w:line="240" w:lineRule="auto"/>
      </w:pPr>
      <w:r>
        <w:separator/>
      </w:r>
    </w:p>
  </w:footnote>
  <w:footnote w:type="continuationSeparator" w:id="0">
    <w:p w:rsidR="00574DAE" w:rsidRDefault="00574DAE" w:rsidP="00150C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72BBC"/>
    <w:multiLevelType w:val="hybridMultilevel"/>
    <w:tmpl w:val="DF1008A4"/>
    <w:lvl w:ilvl="0" w:tplc="2BF4B2EE">
      <w:start w:val="1"/>
      <w:numFmt w:val="russianLower"/>
      <w:suff w:val="space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729A0"/>
    <w:multiLevelType w:val="hybridMultilevel"/>
    <w:tmpl w:val="CA384EDC"/>
    <w:lvl w:ilvl="0" w:tplc="1FD224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1D0305"/>
    <w:multiLevelType w:val="multilevel"/>
    <w:tmpl w:val="0A688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F51138"/>
    <w:multiLevelType w:val="multilevel"/>
    <w:tmpl w:val="89BC53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0583174"/>
    <w:multiLevelType w:val="hybridMultilevel"/>
    <w:tmpl w:val="F57E73B6"/>
    <w:lvl w:ilvl="0" w:tplc="419A2F0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A3E8B"/>
    <w:multiLevelType w:val="hybridMultilevel"/>
    <w:tmpl w:val="ED50AE9C"/>
    <w:lvl w:ilvl="0" w:tplc="CBF2A8D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233D9"/>
    <w:multiLevelType w:val="multilevel"/>
    <w:tmpl w:val="0D8E73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17D2044E"/>
    <w:multiLevelType w:val="hybridMultilevel"/>
    <w:tmpl w:val="89363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A6AAC"/>
    <w:multiLevelType w:val="multilevel"/>
    <w:tmpl w:val="2236EF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CE6851"/>
    <w:multiLevelType w:val="multilevel"/>
    <w:tmpl w:val="84E607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D96713"/>
    <w:multiLevelType w:val="hybridMultilevel"/>
    <w:tmpl w:val="8D1E57E2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11" w15:restartNumberingAfterBreak="0">
    <w:nsid w:val="399011F0"/>
    <w:multiLevelType w:val="hybridMultilevel"/>
    <w:tmpl w:val="89363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52E43"/>
    <w:multiLevelType w:val="hybridMultilevel"/>
    <w:tmpl w:val="85D48E82"/>
    <w:lvl w:ilvl="0" w:tplc="3EC0AC5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7A71BC"/>
    <w:multiLevelType w:val="multilevel"/>
    <w:tmpl w:val="2870B5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162EC0"/>
    <w:multiLevelType w:val="hybridMultilevel"/>
    <w:tmpl w:val="44DAC7D4"/>
    <w:lvl w:ilvl="0" w:tplc="2D02EA9E">
      <w:start w:val="3"/>
      <w:numFmt w:val="decimal"/>
      <w:lvlText w:val="%1"/>
      <w:lvlJc w:val="left"/>
      <w:pPr>
        <w:ind w:left="383" w:hanging="360"/>
      </w:pPr>
      <w:rPr>
        <w:rFonts w:ascii="Tahoma" w:eastAsia="Tahoma" w:hAnsi="Tahoma" w:cs="Tahoma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5" w15:restartNumberingAfterBreak="0">
    <w:nsid w:val="55322F5D"/>
    <w:multiLevelType w:val="hybridMultilevel"/>
    <w:tmpl w:val="89363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77FFA"/>
    <w:multiLevelType w:val="multilevel"/>
    <w:tmpl w:val="CFFA56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63338C"/>
    <w:multiLevelType w:val="multilevel"/>
    <w:tmpl w:val="A3A203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8" w15:restartNumberingAfterBreak="0">
    <w:nsid w:val="58213FF3"/>
    <w:multiLevelType w:val="hybridMultilevel"/>
    <w:tmpl w:val="AFEC8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C534AE"/>
    <w:multiLevelType w:val="hybridMultilevel"/>
    <w:tmpl w:val="89363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F25421"/>
    <w:multiLevelType w:val="multilevel"/>
    <w:tmpl w:val="794256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4A4004"/>
    <w:multiLevelType w:val="hybridMultilevel"/>
    <w:tmpl w:val="C14E5B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DCF0C40"/>
    <w:multiLevelType w:val="hybridMultilevel"/>
    <w:tmpl w:val="42F87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ED3957"/>
    <w:multiLevelType w:val="multilevel"/>
    <w:tmpl w:val="F4A2A6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462B4F"/>
    <w:multiLevelType w:val="hybridMultilevel"/>
    <w:tmpl w:val="4B5C7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1D009F"/>
    <w:multiLevelType w:val="multilevel"/>
    <w:tmpl w:val="EC40F4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BCC49C9"/>
    <w:multiLevelType w:val="multilevel"/>
    <w:tmpl w:val="B888D8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8A6207"/>
    <w:multiLevelType w:val="multilevel"/>
    <w:tmpl w:val="DA6E45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E21F28"/>
    <w:multiLevelType w:val="hybridMultilevel"/>
    <w:tmpl w:val="3BE05EB8"/>
    <w:lvl w:ilvl="0" w:tplc="0AB41A8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3153D71"/>
    <w:multiLevelType w:val="multilevel"/>
    <w:tmpl w:val="AE4E7B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3535E7"/>
    <w:multiLevelType w:val="multilevel"/>
    <w:tmpl w:val="4D74B4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5EB1CB3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6A60E7E"/>
    <w:multiLevelType w:val="multilevel"/>
    <w:tmpl w:val="760AE760"/>
    <w:lvl w:ilvl="0">
      <w:start w:val="1"/>
      <w:numFmt w:val="bullet"/>
      <w:lvlText w:val=""/>
      <w:lvlJc w:val="left"/>
      <w:pPr>
        <w:tabs>
          <w:tab w:val="num" w:pos="1352"/>
        </w:tabs>
        <w:ind w:left="1352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2072"/>
        </w:tabs>
        <w:ind w:left="2072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12"/>
        </w:tabs>
        <w:ind w:left="351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32"/>
        </w:tabs>
        <w:ind w:left="423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72"/>
        </w:tabs>
        <w:ind w:left="567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92"/>
        </w:tabs>
        <w:ind w:left="639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CD1B7A"/>
    <w:multiLevelType w:val="hybridMultilevel"/>
    <w:tmpl w:val="761691B6"/>
    <w:lvl w:ilvl="0" w:tplc="8BF47D04">
      <w:start w:val="3"/>
      <w:numFmt w:val="decimal"/>
      <w:lvlText w:val="%1"/>
      <w:lvlJc w:val="left"/>
      <w:pPr>
        <w:ind w:left="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E30EB76">
      <w:start w:val="1"/>
      <w:numFmt w:val="lowerLetter"/>
      <w:lvlText w:val="%2"/>
      <w:lvlJc w:val="left"/>
      <w:pPr>
        <w:ind w:left="11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DE0E890">
      <w:start w:val="1"/>
      <w:numFmt w:val="lowerRoman"/>
      <w:lvlText w:val="%3"/>
      <w:lvlJc w:val="left"/>
      <w:pPr>
        <w:ind w:left="1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A8E55B4">
      <w:start w:val="1"/>
      <w:numFmt w:val="decimal"/>
      <w:lvlText w:val="%4"/>
      <w:lvlJc w:val="left"/>
      <w:pPr>
        <w:ind w:left="25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38469D6">
      <w:start w:val="1"/>
      <w:numFmt w:val="lowerLetter"/>
      <w:lvlText w:val="%5"/>
      <w:lvlJc w:val="left"/>
      <w:pPr>
        <w:ind w:left="32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674BBD4">
      <w:start w:val="1"/>
      <w:numFmt w:val="lowerRoman"/>
      <w:lvlText w:val="%6"/>
      <w:lvlJc w:val="left"/>
      <w:pPr>
        <w:ind w:left="39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6C5EDA06">
      <w:start w:val="1"/>
      <w:numFmt w:val="decimal"/>
      <w:lvlText w:val="%7"/>
      <w:lvlJc w:val="left"/>
      <w:pPr>
        <w:ind w:left="47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968D828">
      <w:start w:val="1"/>
      <w:numFmt w:val="lowerLetter"/>
      <w:lvlText w:val="%8"/>
      <w:lvlJc w:val="left"/>
      <w:pPr>
        <w:ind w:left="54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066449A">
      <w:start w:val="1"/>
      <w:numFmt w:val="lowerRoman"/>
      <w:lvlText w:val="%9"/>
      <w:lvlJc w:val="left"/>
      <w:pPr>
        <w:ind w:left="61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FC21C7B"/>
    <w:multiLevelType w:val="hybridMultilevel"/>
    <w:tmpl w:val="9618AE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31"/>
  </w:num>
  <w:num w:numId="3">
    <w:abstractNumId w:val="10"/>
  </w:num>
  <w:num w:numId="4">
    <w:abstractNumId w:val="0"/>
  </w:num>
  <w:num w:numId="5">
    <w:abstractNumId w:val="1"/>
  </w:num>
  <w:num w:numId="6">
    <w:abstractNumId w:val="12"/>
  </w:num>
  <w:num w:numId="7">
    <w:abstractNumId w:val="5"/>
  </w:num>
  <w:num w:numId="8">
    <w:abstractNumId w:val="28"/>
  </w:num>
  <w:num w:numId="9">
    <w:abstractNumId w:val="15"/>
  </w:num>
  <w:num w:numId="10">
    <w:abstractNumId w:val="19"/>
  </w:num>
  <w:num w:numId="11">
    <w:abstractNumId w:val="6"/>
  </w:num>
  <w:num w:numId="12">
    <w:abstractNumId w:val="17"/>
  </w:num>
  <w:num w:numId="13">
    <w:abstractNumId w:val="21"/>
  </w:num>
  <w:num w:numId="14">
    <w:abstractNumId w:val="7"/>
  </w:num>
  <w:num w:numId="15">
    <w:abstractNumId w:val="11"/>
  </w:num>
  <w:num w:numId="16">
    <w:abstractNumId w:val="3"/>
  </w:num>
  <w:num w:numId="17">
    <w:abstractNumId w:val="33"/>
  </w:num>
  <w:num w:numId="18">
    <w:abstractNumId w:val="14"/>
  </w:num>
  <w:num w:numId="19">
    <w:abstractNumId w:val="22"/>
  </w:num>
  <w:num w:numId="20">
    <w:abstractNumId w:val="18"/>
  </w:num>
  <w:num w:numId="21">
    <w:abstractNumId w:val="26"/>
  </w:num>
  <w:num w:numId="22">
    <w:abstractNumId w:val="30"/>
  </w:num>
  <w:num w:numId="23">
    <w:abstractNumId w:val="16"/>
  </w:num>
  <w:num w:numId="24">
    <w:abstractNumId w:val="23"/>
  </w:num>
  <w:num w:numId="25">
    <w:abstractNumId w:val="25"/>
  </w:num>
  <w:num w:numId="26">
    <w:abstractNumId w:val="32"/>
  </w:num>
  <w:num w:numId="27">
    <w:abstractNumId w:val="27"/>
  </w:num>
  <w:num w:numId="28">
    <w:abstractNumId w:val="20"/>
  </w:num>
  <w:num w:numId="29">
    <w:abstractNumId w:val="13"/>
  </w:num>
  <w:num w:numId="30">
    <w:abstractNumId w:val="9"/>
  </w:num>
  <w:num w:numId="31">
    <w:abstractNumId w:val="29"/>
  </w:num>
  <w:num w:numId="32">
    <w:abstractNumId w:val="8"/>
  </w:num>
  <w:num w:numId="33">
    <w:abstractNumId w:val="2"/>
  </w:num>
  <w:num w:numId="34">
    <w:abstractNumId w:val="34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1F6"/>
    <w:rsid w:val="00003597"/>
    <w:rsid w:val="00006D96"/>
    <w:rsid w:val="00024E07"/>
    <w:rsid w:val="000564F4"/>
    <w:rsid w:val="00057A45"/>
    <w:rsid w:val="0006717A"/>
    <w:rsid w:val="00077A9A"/>
    <w:rsid w:val="000913D1"/>
    <w:rsid w:val="00091E20"/>
    <w:rsid w:val="000A310A"/>
    <w:rsid w:val="000A5D20"/>
    <w:rsid w:val="000D0BD8"/>
    <w:rsid w:val="000E7803"/>
    <w:rsid w:val="000F4358"/>
    <w:rsid w:val="00107153"/>
    <w:rsid w:val="00114795"/>
    <w:rsid w:val="001152AF"/>
    <w:rsid w:val="00150CF0"/>
    <w:rsid w:val="0015556A"/>
    <w:rsid w:val="00165D22"/>
    <w:rsid w:val="001765D1"/>
    <w:rsid w:val="00177CBE"/>
    <w:rsid w:val="00191758"/>
    <w:rsid w:val="00192EBF"/>
    <w:rsid w:val="001A1A2C"/>
    <w:rsid w:val="001A798F"/>
    <w:rsid w:val="001C6CBD"/>
    <w:rsid w:val="001D33EC"/>
    <w:rsid w:val="001D77FD"/>
    <w:rsid w:val="001F1C41"/>
    <w:rsid w:val="001F33F3"/>
    <w:rsid w:val="001F37A4"/>
    <w:rsid w:val="00212F0B"/>
    <w:rsid w:val="00216D9D"/>
    <w:rsid w:val="00220EF6"/>
    <w:rsid w:val="0022543C"/>
    <w:rsid w:val="002604AA"/>
    <w:rsid w:val="002664CF"/>
    <w:rsid w:val="00280619"/>
    <w:rsid w:val="002840B2"/>
    <w:rsid w:val="002845D6"/>
    <w:rsid w:val="00291EA4"/>
    <w:rsid w:val="00295D0E"/>
    <w:rsid w:val="002A4427"/>
    <w:rsid w:val="002C3849"/>
    <w:rsid w:val="002F3D64"/>
    <w:rsid w:val="00317037"/>
    <w:rsid w:val="00364D13"/>
    <w:rsid w:val="00365FB0"/>
    <w:rsid w:val="003711C2"/>
    <w:rsid w:val="003C4B67"/>
    <w:rsid w:val="003D589E"/>
    <w:rsid w:val="003E3D89"/>
    <w:rsid w:val="003F2496"/>
    <w:rsid w:val="003F531A"/>
    <w:rsid w:val="00441E20"/>
    <w:rsid w:val="00455ED4"/>
    <w:rsid w:val="00473FCE"/>
    <w:rsid w:val="004A2F31"/>
    <w:rsid w:val="004A613C"/>
    <w:rsid w:val="004A674E"/>
    <w:rsid w:val="004D45FB"/>
    <w:rsid w:val="0051141F"/>
    <w:rsid w:val="00511F75"/>
    <w:rsid w:val="00514DCE"/>
    <w:rsid w:val="0052617C"/>
    <w:rsid w:val="00526E10"/>
    <w:rsid w:val="00536C1C"/>
    <w:rsid w:val="0054037D"/>
    <w:rsid w:val="00541E85"/>
    <w:rsid w:val="005454D5"/>
    <w:rsid w:val="00551009"/>
    <w:rsid w:val="00557D31"/>
    <w:rsid w:val="0056099B"/>
    <w:rsid w:val="00574DAE"/>
    <w:rsid w:val="005A55C9"/>
    <w:rsid w:val="005D0275"/>
    <w:rsid w:val="006101D3"/>
    <w:rsid w:val="00611984"/>
    <w:rsid w:val="00631CE7"/>
    <w:rsid w:val="006416F2"/>
    <w:rsid w:val="00655496"/>
    <w:rsid w:val="00656A95"/>
    <w:rsid w:val="006747A4"/>
    <w:rsid w:val="0068410C"/>
    <w:rsid w:val="006921F8"/>
    <w:rsid w:val="006A4A11"/>
    <w:rsid w:val="006A5F9B"/>
    <w:rsid w:val="006C6582"/>
    <w:rsid w:val="006F56D7"/>
    <w:rsid w:val="00740C76"/>
    <w:rsid w:val="007650E7"/>
    <w:rsid w:val="00765F3F"/>
    <w:rsid w:val="0077098A"/>
    <w:rsid w:val="0077127D"/>
    <w:rsid w:val="007830CD"/>
    <w:rsid w:val="00791031"/>
    <w:rsid w:val="007E6665"/>
    <w:rsid w:val="007F4CD1"/>
    <w:rsid w:val="00806903"/>
    <w:rsid w:val="0081151A"/>
    <w:rsid w:val="00834659"/>
    <w:rsid w:val="00853F74"/>
    <w:rsid w:val="008564EE"/>
    <w:rsid w:val="00870CD8"/>
    <w:rsid w:val="00884B03"/>
    <w:rsid w:val="008901DB"/>
    <w:rsid w:val="00892ACA"/>
    <w:rsid w:val="00895B43"/>
    <w:rsid w:val="008B46A3"/>
    <w:rsid w:val="008C7808"/>
    <w:rsid w:val="008E1A69"/>
    <w:rsid w:val="00944CFC"/>
    <w:rsid w:val="00955BFB"/>
    <w:rsid w:val="00967512"/>
    <w:rsid w:val="00973BF0"/>
    <w:rsid w:val="00986574"/>
    <w:rsid w:val="00997C86"/>
    <w:rsid w:val="00997D5E"/>
    <w:rsid w:val="009B5793"/>
    <w:rsid w:val="009D2295"/>
    <w:rsid w:val="009D7B9B"/>
    <w:rsid w:val="00A21FE6"/>
    <w:rsid w:val="00A27CC3"/>
    <w:rsid w:val="00A513FB"/>
    <w:rsid w:val="00A522DF"/>
    <w:rsid w:val="00A74097"/>
    <w:rsid w:val="00A81564"/>
    <w:rsid w:val="00A84A51"/>
    <w:rsid w:val="00A90299"/>
    <w:rsid w:val="00A924A7"/>
    <w:rsid w:val="00AA089C"/>
    <w:rsid w:val="00AB2FC2"/>
    <w:rsid w:val="00AC1FCA"/>
    <w:rsid w:val="00AC26F0"/>
    <w:rsid w:val="00AD142B"/>
    <w:rsid w:val="00AD7FD3"/>
    <w:rsid w:val="00B032D9"/>
    <w:rsid w:val="00B26AB8"/>
    <w:rsid w:val="00B27A89"/>
    <w:rsid w:val="00B31411"/>
    <w:rsid w:val="00B471E1"/>
    <w:rsid w:val="00B5769A"/>
    <w:rsid w:val="00B67F2D"/>
    <w:rsid w:val="00B838CA"/>
    <w:rsid w:val="00B906A6"/>
    <w:rsid w:val="00B9317F"/>
    <w:rsid w:val="00B93DB9"/>
    <w:rsid w:val="00BD4218"/>
    <w:rsid w:val="00BE0826"/>
    <w:rsid w:val="00BF0540"/>
    <w:rsid w:val="00BF7195"/>
    <w:rsid w:val="00BF7A3B"/>
    <w:rsid w:val="00C035B4"/>
    <w:rsid w:val="00C07F44"/>
    <w:rsid w:val="00C2077E"/>
    <w:rsid w:val="00C26035"/>
    <w:rsid w:val="00C3597D"/>
    <w:rsid w:val="00C3774E"/>
    <w:rsid w:val="00C475EB"/>
    <w:rsid w:val="00C507DF"/>
    <w:rsid w:val="00C837C8"/>
    <w:rsid w:val="00CA6BE2"/>
    <w:rsid w:val="00CB6FB6"/>
    <w:rsid w:val="00CB7210"/>
    <w:rsid w:val="00CC0260"/>
    <w:rsid w:val="00CD1CD2"/>
    <w:rsid w:val="00CE4490"/>
    <w:rsid w:val="00CF4E4F"/>
    <w:rsid w:val="00D034D9"/>
    <w:rsid w:val="00D06753"/>
    <w:rsid w:val="00D173F9"/>
    <w:rsid w:val="00D24EA4"/>
    <w:rsid w:val="00D256B7"/>
    <w:rsid w:val="00D26114"/>
    <w:rsid w:val="00D33C73"/>
    <w:rsid w:val="00D33DCB"/>
    <w:rsid w:val="00D36857"/>
    <w:rsid w:val="00D45FFA"/>
    <w:rsid w:val="00D56CFF"/>
    <w:rsid w:val="00D67A66"/>
    <w:rsid w:val="00D73C9A"/>
    <w:rsid w:val="00D775C8"/>
    <w:rsid w:val="00D91C47"/>
    <w:rsid w:val="00D96306"/>
    <w:rsid w:val="00DA456D"/>
    <w:rsid w:val="00DB4BA7"/>
    <w:rsid w:val="00DC64A2"/>
    <w:rsid w:val="00DE6C0C"/>
    <w:rsid w:val="00DF47C3"/>
    <w:rsid w:val="00DF6372"/>
    <w:rsid w:val="00E01852"/>
    <w:rsid w:val="00E13962"/>
    <w:rsid w:val="00E50520"/>
    <w:rsid w:val="00E62B88"/>
    <w:rsid w:val="00E70FD8"/>
    <w:rsid w:val="00E828CF"/>
    <w:rsid w:val="00E95025"/>
    <w:rsid w:val="00EB01F6"/>
    <w:rsid w:val="00EC49F6"/>
    <w:rsid w:val="00EC50D8"/>
    <w:rsid w:val="00EC5DBE"/>
    <w:rsid w:val="00ED7BCC"/>
    <w:rsid w:val="00EE1246"/>
    <w:rsid w:val="00EE30EC"/>
    <w:rsid w:val="00EF052A"/>
    <w:rsid w:val="00EF52CE"/>
    <w:rsid w:val="00EF58AF"/>
    <w:rsid w:val="00F047C0"/>
    <w:rsid w:val="00F21029"/>
    <w:rsid w:val="00F36EF4"/>
    <w:rsid w:val="00F42821"/>
    <w:rsid w:val="00F5254B"/>
    <w:rsid w:val="00F53F5B"/>
    <w:rsid w:val="00F5579B"/>
    <w:rsid w:val="00F64FD8"/>
    <w:rsid w:val="00F76DEB"/>
    <w:rsid w:val="00F80D44"/>
    <w:rsid w:val="00F854AE"/>
    <w:rsid w:val="00FA6E62"/>
    <w:rsid w:val="00FC4147"/>
    <w:rsid w:val="00FC6232"/>
    <w:rsid w:val="00FD6566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EBDD6"/>
  <w15:docId w15:val="{E07484EE-F943-41F8-ACDD-EA50CC133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77E"/>
  </w:style>
  <w:style w:type="paragraph" w:styleId="1">
    <w:name w:val="heading 1"/>
    <w:basedOn w:val="a"/>
    <w:link w:val="10"/>
    <w:uiPriority w:val="9"/>
    <w:qFormat/>
    <w:rsid w:val="00E70F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"/>
    <w:basedOn w:val="a"/>
    <w:link w:val="a4"/>
    <w:uiPriority w:val="34"/>
    <w:qFormat/>
    <w:rsid w:val="00EB01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56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6CF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150CF0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150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50CF0"/>
  </w:style>
  <w:style w:type="paragraph" w:styleId="aa">
    <w:name w:val="footer"/>
    <w:basedOn w:val="a"/>
    <w:link w:val="ab"/>
    <w:uiPriority w:val="99"/>
    <w:semiHidden/>
    <w:unhideWhenUsed/>
    <w:rsid w:val="00150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50CF0"/>
  </w:style>
  <w:style w:type="numbering" w:customStyle="1" w:styleId="11">
    <w:name w:val="Нет списка1"/>
    <w:next w:val="a2"/>
    <w:uiPriority w:val="99"/>
    <w:semiHidden/>
    <w:unhideWhenUsed/>
    <w:rsid w:val="00A27CC3"/>
  </w:style>
  <w:style w:type="table" w:styleId="ac">
    <w:name w:val="Table Grid"/>
    <w:basedOn w:val="a1"/>
    <w:uiPriority w:val="59"/>
    <w:rsid w:val="00A27CC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A27CC3"/>
    <w:rPr>
      <w:color w:val="0000FF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A27CC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c"/>
    <w:uiPriority w:val="59"/>
    <w:rsid w:val="00A27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uiPriority w:val="99"/>
    <w:semiHidden/>
    <w:unhideWhenUsed/>
    <w:rsid w:val="00A27CC3"/>
    <w:rPr>
      <w:color w:val="800080" w:themeColor="followedHyperlink"/>
      <w:u w:val="single"/>
    </w:rPr>
  </w:style>
  <w:style w:type="character" w:customStyle="1" w:styleId="a4">
    <w:name w:val="Абзац списка Знак"/>
    <w:aliases w:val="Заголовок_3 Знак"/>
    <w:link w:val="a3"/>
    <w:uiPriority w:val="99"/>
    <w:locked/>
    <w:rsid w:val="007F4CD1"/>
  </w:style>
  <w:style w:type="character" w:customStyle="1" w:styleId="af0">
    <w:name w:val="комментарий"/>
    <w:rsid w:val="007F4CD1"/>
    <w:rPr>
      <w:b/>
      <w:i/>
      <w:sz w:val="28"/>
    </w:rPr>
  </w:style>
  <w:style w:type="paragraph" w:styleId="af1">
    <w:name w:val="Message Header"/>
    <w:basedOn w:val="af2"/>
    <w:link w:val="af3"/>
    <w:uiPriority w:val="99"/>
    <w:rsid w:val="007F4CD1"/>
    <w:pPr>
      <w:keepLines/>
      <w:tabs>
        <w:tab w:val="left" w:pos="720"/>
      </w:tabs>
      <w:spacing w:line="180" w:lineRule="atLeast"/>
      <w:ind w:left="720" w:hanging="720"/>
      <w:jc w:val="left"/>
    </w:pPr>
    <w:rPr>
      <w:rFonts w:ascii="Arial" w:hAnsi="Arial" w:cs="Arial"/>
      <w:sz w:val="20"/>
    </w:rPr>
  </w:style>
  <w:style w:type="character" w:customStyle="1" w:styleId="af3">
    <w:name w:val="Шапка Знак"/>
    <w:basedOn w:val="a0"/>
    <w:link w:val="af1"/>
    <w:uiPriority w:val="99"/>
    <w:rsid w:val="007F4C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азвание документа"/>
    <w:basedOn w:val="a"/>
    <w:next w:val="af5"/>
    <w:uiPriority w:val="99"/>
    <w:rsid w:val="007F4CD1"/>
    <w:pPr>
      <w:keepNext/>
      <w:keepLines/>
      <w:spacing w:before="400" w:after="120" w:line="240" w:lineRule="atLeast"/>
      <w:ind w:left="-840"/>
    </w:pPr>
    <w:rPr>
      <w:rFonts w:ascii="Arial" w:eastAsia="Times New Roman" w:hAnsi="Arial" w:cs="Arial"/>
      <w:spacing w:val="-20"/>
      <w:kern w:val="28"/>
      <w:sz w:val="96"/>
      <w:szCs w:val="96"/>
      <w:lang w:eastAsia="ru-RU"/>
    </w:rPr>
  </w:style>
  <w:style w:type="paragraph" w:customStyle="1" w:styleId="af5">
    <w:name w:val="ШапкаПервая"/>
    <w:basedOn w:val="af1"/>
    <w:next w:val="af1"/>
    <w:uiPriority w:val="99"/>
    <w:rsid w:val="007F4CD1"/>
    <w:pPr>
      <w:spacing w:before="220"/>
    </w:pPr>
  </w:style>
  <w:style w:type="character" w:customStyle="1" w:styleId="af6">
    <w:name w:val="ШапкаОсн"/>
    <w:uiPriority w:val="99"/>
    <w:rsid w:val="007F4CD1"/>
    <w:rPr>
      <w:rFonts w:ascii="Arial" w:hAnsi="Arial" w:cs="Arial"/>
      <w:b/>
      <w:bCs/>
      <w:spacing w:val="0"/>
      <w:sz w:val="18"/>
      <w:szCs w:val="18"/>
    </w:rPr>
  </w:style>
  <w:style w:type="paragraph" w:customStyle="1" w:styleId="af7">
    <w:name w:val="ШапкаПоследняя"/>
    <w:basedOn w:val="af1"/>
    <w:next w:val="af2"/>
    <w:uiPriority w:val="99"/>
    <w:rsid w:val="007F4CD1"/>
    <w:pPr>
      <w:pBdr>
        <w:bottom w:val="single" w:sz="6" w:space="15" w:color="auto"/>
      </w:pBdr>
      <w:spacing w:after="320"/>
    </w:pPr>
  </w:style>
  <w:style w:type="paragraph" w:styleId="af2">
    <w:name w:val="Body Text"/>
    <w:basedOn w:val="a"/>
    <w:link w:val="af8"/>
    <w:uiPriority w:val="99"/>
    <w:semiHidden/>
    <w:unhideWhenUsed/>
    <w:rsid w:val="007F4CD1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8">
    <w:name w:val="Основной текст Знак"/>
    <w:basedOn w:val="a0"/>
    <w:link w:val="af2"/>
    <w:uiPriority w:val="99"/>
    <w:semiHidden/>
    <w:rsid w:val="007F4C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7F4CD1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7F4C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0">
    <w:name w:val="a0"/>
    <w:basedOn w:val="a"/>
    <w:rsid w:val="007F4CD1"/>
    <w:pPr>
      <w:spacing w:before="100" w:beforeAutospacing="1" w:after="100" w:afterAutospacing="1" w:line="240" w:lineRule="auto"/>
      <w:ind w:left="6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character" w:customStyle="1" w:styleId="tipsy-tooltip">
    <w:name w:val="tipsy-tooltip"/>
    <w:basedOn w:val="a0"/>
    <w:rsid w:val="00C035B4"/>
  </w:style>
  <w:style w:type="character" w:styleId="afb">
    <w:name w:val="Strong"/>
    <w:basedOn w:val="a0"/>
    <w:uiPriority w:val="22"/>
    <w:qFormat/>
    <w:rsid w:val="005454D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70F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66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0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06993">
          <w:marLeft w:val="0"/>
          <w:marRight w:val="0"/>
          <w:marTop w:val="2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52525">
          <w:marLeft w:val="0"/>
          <w:marRight w:val="0"/>
          <w:marTop w:val="2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39035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67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6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56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169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39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475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37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807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687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6568260">
          <w:marLeft w:val="0"/>
          <w:marRight w:val="0"/>
          <w:marTop w:val="2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15222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17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81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6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52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776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5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62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748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158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5711650">
          <w:marLeft w:val="0"/>
          <w:marRight w:val="0"/>
          <w:marTop w:val="2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548679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9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9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35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36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398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775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7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67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323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8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4337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1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4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4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8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617433">
          <w:marLeft w:val="0"/>
          <w:marRight w:val="0"/>
          <w:marTop w:val="2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14461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59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43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80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3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98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9436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80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24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146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4294400">
          <w:marLeft w:val="0"/>
          <w:marRight w:val="0"/>
          <w:marTop w:val="2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7089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28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72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317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424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795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5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26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93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484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2372197">
          <w:marLeft w:val="0"/>
          <w:marRight w:val="0"/>
          <w:marTop w:val="2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481760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9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56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82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000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556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712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167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403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047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8587874">
          <w:marLeft w:val="0"/>
          <w:marRight w:val="0"/>
          <w:marTop w:val="2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31923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8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0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54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11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806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90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86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30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6287238">
          <w:marLeft w:val="0"/>
          <w:marRight w:val="0"/>
          <w:marTop w:val="2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924021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49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1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870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14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534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2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16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41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149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2090193">
          <w:marLeft w:val="0"/>
          <w:marRight w:val="0"/>
          <w:marTop w:val="2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08558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9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95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651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37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663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39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18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53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8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2457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3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3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3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54156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6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331205">
          <w:marLeft w:val="0"/>
          <w:marRight w:val="0"/>
          <w:marTop w:val="0"/>
          <w:marBottom w:val="0"/>
          <w:divBdr>
            <w:top w:val="single" w:sz="6" w:space="4" w:color="D3D3D3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20647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2055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15716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5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7910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14222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0496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197979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6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28122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140733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8718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70630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41225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17618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49727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20863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1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25489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66073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15155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44554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4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259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14509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89182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33450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8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472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150674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16160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8452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74805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7887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2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2697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663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7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0460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185001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7652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19443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396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90795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5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1567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7743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1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6136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5112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7672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160105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3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4563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206420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59926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88598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0932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39617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8259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72649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0755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6835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9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7827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56977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5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569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199776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5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14974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174340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5798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81954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4723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1597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99702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197244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7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4327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153145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7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3411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27822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19643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197362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7264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5585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6203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9267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8579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5034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3234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D3D3"/>
            <w:bottom w:val="single" w:sz="6" w:space="4" w:color="D3D3D3"/>
            <w:right w:val="single" w:sz="6" w:space="8" w:color="D3D3D3"/>
          </w:divBdr>
          <w:divsChild>
            <w:div w:id="87446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2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4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640383">
          <w:marLeft w:val="0"/>
          <w:marRight w:val="0"/>
          <w:marTop w:val="2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46755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1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27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69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09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5113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92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48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67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2828990">
          <w:marLeft w:val="0"/>
          <w:marRight w:val="0"/>
          <w:marTop w:val="2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52036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8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02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89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863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50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7376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81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9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53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4455514">
          <w:marLeft w:val="0"/>
          <w:marRight w:val="0"/>
          <w:marTop w:val="2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18504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54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83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1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86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3742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2414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51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528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939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2511610">
          <w:marLeft w:val="0"/>
          <w:marRight w:val="0"/>
          <w:marTop w:val="2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7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115905">
          <w:marLeft w:val="0"/>
          <w:marRight w:val="0"/>
          <w:marTop w:val="2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636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2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21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90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797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39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2676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19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52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086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8217389">
          <w:marLeft w:val="0"/>
          <w:marRight w:val="0"/>
          <w:marTop w:val="2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99611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10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77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05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2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843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1860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244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8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05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65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09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23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9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</dc:creator>
  <cp:lastModifiedBy>Юдина Анна Валерьевна</cp:lastModifiedBy>
  <cp:revision>7</cp:revision>
  <cp:lastPrinted>2018-12-17T07:50:00Z</cp:lastPrinted>
  <dcterms:created xsi:type="dcterms:W3CDTF">2024-04-04T02:14:00Z</dcterms:created>
  <dcterms:modified xsi:type="dcterms:W3CDTF">2024-05-06T08:15:00Z</dcterms:modified>
</cp:coreProperties>
</file>